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4542A" w14:textId="77777777" w:rsidR="000F69FB" w:rsidRPr="00C803F3" w:rsidRDefault="000F69FB"/>
    <w:p w14:paraId="1AAD9578" w14:textId="6436FC1D" w:rsidR="00E56C15" w:rsidRPr="009176F5" w:rsidRDefault="00E56C15" w:rsidP="00E56C15">
      <w:pPr>
        <w:spacing w:after="0"/>
        <w:rPr>
          <w:b/>
          <w:bCs/>
          <w:sz w:val="28"/>
          <w:szCs w:val="28"/>
        </w:rPr>
      </w:pPr>
      <w:bookmarkStart w:id="0" w:name="Title"/>
      <w:bookmarkEnd w:id="0"/>
      <w:r w:rsidRPr="009176F5">
        <w:rPr>
          <w:b/>
          <w:bCs/>
          <w:sz w:val="28"/>
          <w:szCs w:val="28"/>
        </w:rPr>
        <w:t xml:space="preserve">Urban Growth and Recovery </w:t>
      </w:r>
    </w:p>
    <w:p w14:paraId="104BD7A4" w14:textId="77777777" w:rsidR="009B6F95" w:rsidRPr="00C803F3" w:rsidRDefault="009B6F95" w:rsidP="00E56C15">
      <w:pPr>
        <w:pStyle w:val="Title1"/>
      </w:pPr>
    </w:p>
    <w:sdt>
      <w:sdtPr>
        <w:rPr>
          <w:rStyle w:val="Style6"/>
        </w:rPr>
        <w:alias w:val="Purpose of report"/>
        <w:tag w:val="Purpose of report"/>
        <w:id w:val="-783727919"/>
        <w:lock w:val="sdtLocked"/>
        <w:placeholder>
          <w:docPart w:val="9CC4802F22F54C32832489F6F8E733B7"/>
        </w:placeholder>
      </w:sdtPr>
      <w:sdtEndPr>
        <w:rPr>
          <w:rStyle w:val="Style6"/>
        </w:rPr>
      </w:sdtEndPr>
      <w:sdtContent>
        <w:p w14:paraId="489C6726"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A6326F2725F2468D82F1F93539C26E6F"/>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32DFBF7" w14:textId="2C72CB7D" w:rsidR="00795C95" w:rsidRDefault="00EA40F7" w:rsidP="00B84F31">
          <w:pPr>
            <w:ind w:left="0" w:firstLine="0"/>
            <w:rPr>
              <w:rStyle w:val="Title3Char"/>
            </w:rPr>
          </w:pPr>
          <w:r>
            <w:rPr>
              <w:rStyle w:val="Title3Char"/>
            </w:rPr>
            <w:t>For direction.</w:t>
          </w:r>
        </w:p>
      </w:sdtContent>
    </w:sdt>
    <w:p w14:paraId="0628006F" w14:textId="77777777" w:rsidR="009B6F95" w:rsidRPr="00C803F3" w:rsidRDefault="009B6F95" w:rsidP="00B84F31">
      <w:pPr>
        <w:ind w:left="0" w:firstLine="0"/>
      </w:pPr>
    </w:p>
    <w:sdt>
      <w:sdtPr>
        <w:rPr>
          <w:rStyle w:val="Style6"/>
        </w:rPr>
        <w:id w:val="911819474"/>
        <w:lock w:val="sdtLocked"/>
        <w:placeholder>
          <w:docPart w:val="6C418FC407974246A8D427B517DE9DF2"/>
        </w:placeholder>
      </w:sdtPr>
      <w:sdtEndPr>
        <w:rPr>
          <w:rStyle w:val="Style6"/>
        </w:rPr>
      </w:sdtEndPr>
      <w:sdtContent>
        <w:p w14:paraId="47A563A9" w14:textId="77777777" w:rsidR="009B6F95" w:rsidRPr="00A627DD" w:rsidRDefault="009B6F95" w:rsidP="00B84F31">
          <w:pPr>
            <w:ind w:left="0" w:firstLine="0"/>
          </w:pPr>
          <w:r w:rsidRPr="00C803F3">
            <w:rPr>
              <w:rStyle w:val="Style6"/>
            </w:rPr>
            <w:t>Summary</w:t>
          </w:r>
        </w:p>
      </w:sdtContent>
    </w:sdt>
    <w:p w14:paraId="2EED3338" w14:textId="6D8A99ED" w:rsidR="009B6F95" w:rsidRDefault="00086420" w:rsidP="00B84F31">
      <w:pPr>
        <w:pStyle w:val="Title3"/>
        <w:ind w:left="0" w:firstLine="0"/>
      </w:pPr>
      <w:r>
        <w:t>This paper provides an update on the “Vision for Urban Growth and Recovery”</w:t>
      </w:r>
      <w:r w:rsidR="00D211C3">
        <w:t xml:space="preserve"> work</w:t>
      </w:r>
      <w:r>
        <w:t xml:space="preserve"> which was agreed at </w:t>
      </w:r>
      <w:r w:rsidR="00A22DBD">
        <w:t xml:space="preserve">the </w:t>
      </w:r>
      <w:r>
        <w:t>meeting of the Ci</w:t>
      </w:r>
      <w:r w:rsidR="00E56C15">
        <w:t>ty Regions Board</w:t>
      </w:r>
      <w:r w:rsidR="00A22DBD">
        <w:t xml:space="preserve"> on 30 September</w:t>
      </w:r>
      <w:r w:rsidR="004D2177">
        <w:t xml:space="preserve">. It sets out the progress of the project to date, and there will be a presentation from </w:t>
      </w:r>
      <w:r w:rsidR="00C613EA">
        <w:t>Cambridge Econometrics</w:t>
      </w:r>
      <w:r w:rsidR="00F200A3">
        <w:t>, with the opportunity to ask questions</w:t>
      </w:r>
      <w:r w:rsidR="006C792E">
        <w:t xml:space="preserve">. </w:t>
      </w:r>
      <w:r w:rsidR="008769D5" w:rsidRPr="008769D5">
        <w:t xml:space="preserve"> </w:t>
      </w:r>
      <w:r w:rsidR="008769D5">
        <w:t>The meeting presents a key opportunity to consider the emerging findings and provide direction on the next phase of research.</w:t>
      </w:r>
    </w:p>
    <w:p w14:paraId="5CD2C99A" w14:textId="77777777" w:rsidR="009B6F95" w:rsidRDefault="009B6F95" w:rsidP="00B84F31">
      <w:pPr>
        <w:pStyle w:val="Title3"/>
      </w:pPr>
    </w:p>
    <w:p w14:paraId="1D8D061E"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9264" behindDoc="0" locked="0" layoutInCell="1" allowOverlap="1" wp14:anchorId="22C888D3" wp14:editId="4243268C">
                <wp:simplePos x="0" y="0"/>
                <wp:positionH relativeFrom="margin">
                  <wp:align>right</wp:align>
                </wp:positionH>
                <wp:positionV relativeFrom="paragraph">
                  <wp:posOffset>71120</wp:posOffset>
                </wp:positionV>
                <wp:extent cx="5705475" cy="22860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28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F10C35" w14:textId="77777777" w:rsidR="000F69FB" w:rsidRDefault="000F69FB"/>
                          <w:sdt>
                            <w:sdtPr>
                              <w:rPr>
                                <w:rStyle w:val="Style6"/>
                              </w:rPr>
                              <w:alias w:val="Recommendations"/>
                              <w:tag w:val="Recommendations"/>
                              <w:id w:val="-1634171231"/>
                              <w:placeholder>
                                <w:docPart w:val="15AC97C212C0454AAEBC1D50807F857A"/>
                              </w:placeholder>
                            </w:sdtPr>
                            <w:sdtEndPr>
                              <w:rPr>
                                <w:rStyle w:val="Style6"/>
                              </w:rPr>
                            </w:sdtEndPr>
                            <w:sdtContent>
                              <w:p w14:paraId="5A6E07D9" w14:textId="77777777" w:rsidR="000F69FB" w:rsidRPr="00A627DD" w:rsidRDefault="000F69FB" w:rsidP="00B84F31">
                                <w:pPr>
                                  <w:ind w:left="0" w:firstLine="0"/>
                                </w:pPr>
                                <w:r w:rsidRPr="00C803F3">
                                  <w:rPr>
                                    <w:rStyle w:val="Style6"/>
                                  </w:rPr>
                                  <w:t>Recommendation/s</w:t>
                                </w:r>
                              </w:p>
                            </w:sdtContent>
                          </w:sdt>
                          <w:p w14:paraId="4A2FEB52" w14:textId="77777777" w:rsidR="00086420" w:rsidRDefault="000F69FB" w:rsidP="00B84F31">
                            <w:pPr>
                              <w:pStyle w:val="Title3"/>
                              <w:ind w:left="0" w:firstLine="0"/>
                            </w:pPr>
                            <w:r w:rsidRPr="00B84F31">
                              <w:t>That</w:t>
                            </w:r>
                            <w:r w:rsidR="00086420">
                              <w:t xml:space="preserve"> Members: </w:t>
                            </w:r>
                          </w:p>
                          <w:p w14:paraId="2B637A50" w14:textId="793FFD20" w:rsidR="00086420" w:rsidRDefault="00086420" w:rsidP="00086420">
                            <w:pPr>
                              <w:pStyle w:val="Title3"/>
                              <w:numPr>
                                <w:ilvl w:val="0"/>
                                <w:numId w:val="3"/>
                              </w:numPr>
                            </w:pPr>
                            <w:r>
                              <w:t xml:space="preserve">Note the update in the report. </w:t>
                            </w:r>
                          </w:p>
                          <w:p w14:paraId="26DEA159" w14:textId="402478FD" w:rsidR="008769D5" w:rsidRDefault="008769D5" w:rsidP="00086420">
                            <w:pPr>
                              <w:pStyle w:val="Title3"/>
                              <w:numPr>
                                <w:ilvl w:val="0"/>
                                <w:numId w:val="3"/>
                              </w:numPr>
                            </w:pPr>
                            <w:r>
                              <w:t>Provide any additional direction on the next phase of the research</w:t>
                            </w:r>
                          </w:p>
                          <w:p w14:paraId="22581A84" w14:textId="77777777" w:rsidR="000F69FB" w:rsidRPr="00A627DD" w:rsidRDefault="00A37169" w:rsidP="00B84F31">
                            <w:pPr>
                              <w:ind w:left="0" w:firstLine="0"/>
                            </w:pPr>
                            <w:sdt>
                              <w:sdtPr>
                                <w:rPr>
                                  <w:rStyle w:val="Style6"/>
                                </w:rPr>
                                <w:alias w:val="Action/s"/>
                                <w:tag w:val="Action/s"/>
                                <w:id w:val="450136090"/>
                                <w:placeholder>
                                  <w:docPart w:val="06115D54F1DC45E0B4DA90089C3CC4B5"/>
                                </w:placeholder>
                              </w:sdtPr>
                              <w:sdtEndPr>
                                <w:rPr>
                                  <w:rStyle w:val="Style6"/>
                                </w:rPr>
                              </w:sdtEndPr>
                              <w:sdtContent>
                                <w:r w:rsidR="000F69FB" w:rsidRPr="00C803F3">
                                  <w:rPr>
                                    <w:rStyle w:val="Style6"/>
                                  </w:rPr>
                                  <w:t>Action/s</w:t>
                                </w:r>
                              </w:sdtContent>
                            </w:sdt>
                          </w:p>
                          <w:p w14:paraId="28FE106C" w14:textId="2605B5AF" w:rsidR="000F69FB" w:rsidRPr="00B84F31" w:rsidRDefault="00086420" w:rsidP="009176F5">
                            <w:pPr>
                              <w:pStyle w:val="Title3"/>
                              <w:numPr>
                                <w:ilvl w:val="0"/>
                                <w:numId w:val="19"/>
                              </w:numPr>
                            </w:pPr>
                            <w:r>
                              <w:t>Officers to</w:t>
                            </w:r>
                            <w:r w:rsidR="00BF7F68">
                              <w:t xml:space="preserve"> continue to work with Cambridge Econometrics to deliver a final report in March. </w:t>
                            </w:r>
                            <w:r w:rsidR="000F0FA0">
                              <w:t xml:space="preserve"> </w:t>
                            </w:r>
                          </w:p>
                          <w:p w14:paraId="35C8CA3D"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888D3"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8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" fillcolor="white [3201]" strokeweight=".5pt">
                <v:textbox>
                  <w:txbxContent>
                    <w:p w14:paraId="20F10C35" w14:textId="77777777" w:rsidR="000F69FB" w:rsidRDefault="000F69FB"/>
                    <w:sdt>
                      <w:sdtPr>
                        <w:rPr>
                          <w:rStyle w:val="Style6"/>
                        </w:rPr>
                        <w:alias w:val="Recommendations"/>
                        <w:tag w:val="Recommendations"/>
                        <w:id w:val="-1634171231"/>
                        <w:placeholder>
                          <w:docPart w:val="15AC97C212C0454AAEBC1D50807F857A"/>
                        </w:placeholder>
                      </w:sdtPr>
                      <w:sdtEndPr>
                        <w:rPr>
                          <w:rStyle w:val="Style6"/>
                        </w:rPr>
                      </w:sdtEndPr>
                      <w:sdtContent>
                        <w:p w14:paraId="5A6E07D9" w14:textId="77777777" w:rsidR="000F69FB" w:rsidRPr="00A627DD" w:rsidRDefault="000F69FB" w:rsidP="00B84F31">
                          <w:pPr>
                            <w:ind w:left="0" w:firstLine="0"/>
                          </w:pPr>
                          <w:r w:rsidRPr="00C803F3">
                            <w:rPr>
                              <w:rStyle w:val="Style6"/>
                            </w:rPr>
                            <w:t>Recommendation/s</w:t>
                          </w:r>
                        </w:p>
                      </w:sdtContent>
                    </w:sdt>
                    <w:p w14:paraId="4A2FEB52" w14:textId="77777777" w:rsidR="00086420" w:rsidRDefault="000F69FB" w:rsidP="00B84F31">
                      <w:pPr>
                        <w:pStyle w:val="Title3"/>
                        <w:ind w:left="0" w:firstLine="0"/>
                      </w:pPr>
                      <w:r w:rsidRPr="00B84F31">
                        <w:t>That</w:t>
                      </w:r>
                      <w:r w:rsidR="00086420">
                        <w:t xml:space="preserve"> Members: </w:t>
                      </w:r>
                    </w:p>
                    <w:p w14:paraId="2B637A50" w14:textId="793FFD20" w:rsidR="00086420" w:rsidRDefault="00086420" w:rsidP="00086420">
                      <w:pPr>
                        <w:pStyle w:val="Title3"/>
                        <w:numPr>
                          <w:ilvl w:val="0"/>
                          <w:numId w:val="3"/>
                        </w:numPr>
                      </w:pPr>
                      <w:r>
                        <w:t xml:space="preserve">Note the update in the report. </w:t>
                      </w:r>
                    </w:p>
                    <w:p w14:paraId="26DEA159" w14:textId="402478FD" w:rsidR="008769D5" w:rsidRDefault="008769D5" w:rsidP="00086420">
                      <w:pPr>
                        <w:pStyle w:val="Title3"/>
                        <w:numPr>
                          <w:ilvl w:val="0"/>
                          <w:numId w:val="3"/>
                        </w:numPr>
                      </w:pPr>
                      <w:r>
                        <w:t>Provide any additional direction on the next phase of the research</w:t>
                      </w:r>
                    </w:p>
                    <w:p w14:paraId="22581A84" w14:textId="77777777" w:rsidR="000F69FB" w:rsidRPr="00A627DD" w:rsidRDefault="009176F5" w:rsidP="00B84F31">
                      <w:pPr>
                        <w:ind w:left="0" w:firstLine="0"/>
                      </w:pPr>
                      <w:sdt>
                        <w:sdtPr>
                          <w:rPr>
                            <w:rStyle w:val="Style6"/>
                          </w:rPr>
                          <w:alias w:val="Action/s"/>
                          <w:tag w:val="Action/s"/>
                          <w:id w:val="450136090"/>
                          <w:placeholder>
                            <w:docPart w:val="06115D54F1DC45E0B4DA90089C3CC4B5"/>
                          </w:placeholder>
                        </w:sdtPr>
                        <w:sdtEndPr>
                          <w:rPr>
                            <w:rStyle w:val="Style6"/>
                          </w:rPr>
                        </w:sdtEndPr>
                        <w:sdtContent>
                          <w:r w:rsidR="000F69FB" w:rsidRPr="00C803F3">
                            <w:rPr>
                              <w:rStyle w:val="Style6"/>
                            </w:rPr>
                            <w:t>Action/s</w:t>
                          </w:r>
                        </w:sdtContent>
                      </w:sdt>
                    </w:p>
                    <w:p w14:paraId="28FE106C" w14:textId="2605B5AF" w:rsidR="000F69FB" w:rsidRPr="00B84F31" w:rsidRDefault="00086420" w:rsidP="009176F5">
                      <w:pPr>
                        <w:pStyle w:val="Title3"/>
                        <w:numPr>
                          <w:ilvl w:val="0"/>
                          <w:numId w:val="19"/>
                        </w:numPr>
                      </w:pPr>
                      <w:r>
                        <w:t>Officers to</w:t>
                      </w:r>
                      <w:r w:rsidR="00BF7F68">
                        <w:t xml:space="preserve"> continue to work with Cambridge Econometrics to deliver a final report in March. </w:t>
                      </w:r>
                      <w:r w:rsidR="000F0FA0">
                        <w:t xml:space="preserve"> </w:t>
                      </w:r>
                    </w:p>
                    <w:p w14:paraId="35C8CA3D" w14:textId="77777777" w:rsidR="000F69FB" w:rsidRDefault="000F69FB"/>
                  </w:txbxContent>
                </v:textbox>
                <w10:wrap anchorx="margin"/>
              </v:shape>
            </w:pict>
          </mc:Fallback>
        </mc:AlternateContent>
      </w:r>
    </w:p>
    <w:p w14:paraId="46307953" w14:textId="77777777" w:rsidR="009B6F95" w:rsidRDefault="009B6F95" w:rsidP="00B84F31">
      <w:pPr>
        <w:pStyle w:val="Title3"/>
      </w:pPr>
    </w:p>
    <w:p w14:paraId="4CAB497B" w14:textId="77777777" w:rsidR="009B6F95" w:rsidRDefault="009B6F95" w:rsidP="00B84F31">
      <w:pPr>
        <w:pStyle w:val="Title3"/>
      </w:pPr>
    </w:p>
    <w:p w14:paraId="622ED5D7" w14:textId="77777777" w:rsidR="009B6F95" w:rsidRDefault="009B6F95" w:rsidP="00B84F31">
      <w:pPr>
        <w:pStyle w:val="Title3"/>
      </w:pPr>
    </w:p>
    <w:p w14:paraId="39CE70FF" w14:textId="77777777" w:rsidR="009B6F95" w:rsidRDefault="009B6F95" w:rsidP="00B84F31">
      <w:pPr>
        <w:pStyle w:val="Title3"/>
      </w:pPr>
    </w:p>
    <w:p w14:paraId="3FD1C2F3" w14:textId="77777777" w:rsidR="009B6F95" w:rsidRDefault="009B6F95" w:rsidP="00B84F31">
      <w:pPr>
        <w:pStyle w:val="Title3"/>
      </w:pPr>
    </w:p>
    <w:p w14:paraId="6D30B5B9" w14:textId="77777777" w:rsidR="009B6F95" w:rsidRDefault="009B6F95" w:rsidP="00B84F31">
      <w:pPr>
        <w:pStyle w:val="Title3"/>
      </w:pPr>
    </w:p>
    <w:p w14:paraId="00B8650F" w14:textId="77777777" w:rsidR="009B6F95" w:rsidRDefault="009B6F95" w:rsidP="00B84F31">
      <w:pPr>
        <w:pStyle w:val="Title3"/>
      </w:pPr>
    </w:p>
    <w:p w14:paraId="3D09A4D3" w14:textId="77777777" w:rsidR="009B6F95" w:rsidRDefault="009B6F95" w:rsidP="00B84F31">
      <w:pPr>
        <w:pStyle w:val="Title3"/>
      </w:pPr>
    </w:p>
    <w:p w14:paraId="36050B38" w14:textId="77777777" w:rsidR="009B6F95" w:rsidRDefault="009B6F95" w:rsidP="00B84F31">
      <w:pPr>
        <w:pStyle w:val="Title3"/>
      </w:pPr>
    </w:p>
    <w:p w14:paraId="7A8C3D1B" w14:textId="77777777" w:rsidR="009B6F95" w:rsidRPr="00C803F3" w:rsidRDefault="00A37169" w:rsidP="000F69FB">
      <w:sdt>
        <w:sdtPr>
          <w:rPr>
            <w:rStyle w:val="Style2"/>
          </w:rPr>
          <w:id w:val="-1751574325"/>
          <w:lock w:val="contentLocked"/>
          <w:placeholder>
            <w:docPart w:val="95263E987AE84D7198612CB18AFAC759"/>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947A8355F1CD49349D93E06E93C37DA8"/>
          </w:placeholder>
          <w:text w:multiLine="1"/>
        </w:sdtPr>
        <w:sdtEndPr/>
        <w:sdtContent>
          <w:r w:rsidR="001D71D1">
            <w:t>Ellie Law</w:t>
          </w:r>
        </w:sdtContent>
      </w:sdt>
    </w:p>
    <w:p w14:paraId="711125DF" w14:textId="77777777" w:rsidR="009B6F95" w:rsidRDefault="00A37169" w:rsidP="000F69FB">
      <w:sdt>
        <w:sdtPr>
          <w:rPr>
            <w:rStyle w:val="Style2"/>
          </w:rPr>
          <w:id w:val="1940027828"/>
          <w:lock w:val="contentLocked"/>
          <w:placeholder>
            <w:docPart w:val="44658AD3CAC94E93A041250C7819B353"/>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A70F326745CC40EF9D89008815C0E2B3"/>
          </w:placeholder>
          <w:text w:multiLine="1"/>
        </w:sdtPr>
        <w:sdtEndPr/>
        <w:sdtContent>
          <w:r w:rsidR="001D71D1">
            <w:t xml:space="preserve">Policy Advisor </w:t>
          </w:r>
        </w:sdtContent>
      </w:sdt>
    </w:p>
    <w:p w14:paraId="39E6DFF6" w14:textId="77777777" w:rsidR="009B6F95" w:rsidRDefault="00A37169" w:rsidP="000F69FB">
      <w:sdt>
        <w:sdtPr>
          <w:rPr>
            <w:rStyle w:val="Style2"/>
          </w:rPr>
          <w:id w:val="1040625228"/>
          <w:lock w:val="contentLocked"/>
          <w:placeholder>
            <w:docPart w:val="64EFD98B08DC45E696A559221CEE9B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82CB3FA7BDCC4C73B643C051BD261F3A"/>
          </w:placeholder>
          <w:text w:multiLine="1"/>
        </w:sdtPr>
        <w:sdtEndPr/>
        <w:sdtContent>
          <w:r w:rsidR="001D71D1" w:rsidRPr="001D71D1">
            <w:t>07584 273764</w:t>
          </w:r>
        </w:sdtContent>
      </w:sdt>
      <w:r w:rsidR="009B6F95" w:rsidRPr="00B5377C">
        <w:t xml:space="preserve"> </w:t>
      </w:r>
    </w:p>
    <w:p w14:paraId="692AB542" w14:textId="77777777" w:rsidR="009B6F95" w:rsidRDefault="00A37169" w:rsidP="00B84F31">
      <w:pPr>
        <w:pStyle w:val="Title3"/>
      </w:pPr>
      <w:sdt>
        <w:sdtPr>
          <w:rPr>
            <w:rStyle w:val="Style2"/>
          </w:rPr>
          <w:id w:val="614409820"/>
          <w:lock w:val="contentLocked"/>
          <w:placeholder>
            <w:docPart w:val="E79C2F7351F94E67B6C1A9DCA066457D"/>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9DFAAB5102544B41803DCDD97673C6BB"/>
          </w:placeholder>
          <w:text w:multiLine="1"/>
        </w:sdtPr>
        <w:sdtEndPr/>
        <w:sdtContent>
          <w:r w:rsidR="001D71D1">
            <w:t>Eleanor.law</w:t>
          </w:r>
          <w:r w:rsidR="009B6F95" w:rsidRPr="00C803F3">
            <w:t>@local.gov.uk</w:t>
          </w:r>
        </w:sdtContent>
      </w:sdt>
    </w:p>
    <w:p w14:paraId="26789D77" w14:textId="77777777" w:rsidR="009B6F95" w:rsidRPr="00E8118A" w:rsidRDefault="009B6F95" w:rsidP="00B84F31">
      <w:pPr>
        <w:pStyle w:val="Title3"/>
      </w:pPr>
    </w:p>
    <w:p w14:paraId="7C3D94B3" w14:textId="77777777" w:rsidR="009B6F95" w:rsidRPr="00C803F3" w:rsidRDefault="009B6F95" w:rsidP="00B84F31">
      <w:pPr>
        <w:pStyle w:val="Title3"/>
      </w:pPr>
      <w:r w:rsidRPr="00C803F3">
        <w:t xml:space="preserve"> </w:t>
      </w:r>
    </w:p>
    <w:p w14:paraId="7557C3FC" w14:textId="77777777" w:rsidR="009B6F95" w:rsidRPr="00C803F3" w:rsidRDefault="009B6F95" w:rsidP="008769D5">
      <w:pPr>
        <w:ind w:left="0" w:firstLine="0"/>
      </w:pPr>
    </w:p>
    <w:p w14:paraId="43069102" w14:textId="3E3B491E" w:rsidR="009B6F95" w:rsidRPr="009176F5" w:rsidRDefault="00E56C15" w:rsidP="00E56C15">
      <w:pPr>
        <w:spacing w:after="0"/>
        <w:rPr>
          <w:b/>
          <w:bCs/>
          <w:sz w:val="28"/>
          <w:szCs w:val="28"/>
        </w:rPr>
      </w:pPr>
      <w:r w:rsidRPr="009176F5">
        <w:rPr>
          <w:b/>
          <w:bCs/>
          <w:sz w:val="28"/>
          <w:szCs w:val="28"/>
        </w:rPr>
        <w:t xml:space="preserve">Urban Growth and Recovery </w:t>
      </w:r>
    </w:p>
    <w:p w14:paraId="6DF5DA4F" w14:textId="77777777" w:rsidR="00C803F3" w:rsidRDefault="000F69FB" w:rsidP="000F69FB">
      <w:pPr>
        <w:pStyle w:val="Title1"/>
      </w:pPr>
      <w:r>
        <w:fldChar w:fldCharType="begin"/>
      </w:r>
      <w:r>
        <w:instrText xml:space="preserve"> REF  Title \h \*MERGEFORMAT </w:instrText>
      </w:r>
      <w:r>
        <w:fldChar w:fldCharType="end"/>
      </w:r>
    </w:p>
    <w:p w14:paraId="0BC4E7B6" w14:textId="77777777" w:rsidR="009B6F95" w:rsidRPr="00C803F3" w:rsidRDefault="00A37169" w:rsidP="000F69FB">
      <w:pPr>
        <w:rPr>
          <w:rStyle w:val="ReportTemplate"/>
        </w:rPr>
      </w:pPr>
      <w:sdt>
        <w:sdtPr>
          <w:rPr>
            <w:rStyle w:val="Style6"/>
          </w:rPr>
          <w:alias w:val="Background"/>
          <w:tag w:val="Background"/>
          <w:id w:val="-1335600510"/>
          <w:placeholder>
            <w:docPart w:val="FED16D448C6B4F508D504B7CBC70F8EE"/>
          </w:placeholder>
        </w:sdtPr>
        <w:sdtEndPr>
          <w:rPr>
            <w:rStyle w:val="Style6"/>
          </w:rPr>
        </w:sdtEndPr>
        <w:sdtContent>
          <w:r w:rsidR="009B6F95" w:rsidRPr="00301A51">
            <w:rPr>
              <w:rStyle w:val="Style6"/>
            </w:rPr>
            <w:t>Background</w:t>
          </w:r>
        </w:sdtContent>
      </w:sdt>
    </w:p>
    <w:p w14:paraId="1BF9F0E2" w14:textId="0370C6F7" w:rsidR="00E56C15" w:rsidRDefault="00E56C15" w:rsidP="00E56C15">
      <w:pPr>
        <w:pStyle w:val="ListParagraph"/>
      </w:pPr>
      <w:r>
        <w:t xml:space="preserve">At the City Regions Board on 30 September, the board considered the impact of the COVID-19 pandemic on urban </w:t>
      </w:r>
      <w:r w:rsidR="00EA40F7">
        <w:t>areas and</w:t>
      </w:r>
      <w:r>
        <w:t xml:space="preserve"> agreed to commission external support to develop a vision for urban growth and recovery. </w:t>
      </w:r>
    </w:p>
    <w:p w14:paraId="5E9AD7AE" w14:textId="77777777" w:rsidR="00E56C15" w:rsidRDefault="00E56C15" w:rsidP="00E56C15">
      <w:pPr>
        <w:pStyle w:val="ListParagraph"/>
        <w:numPr>
          <w:ilvl w:val="0"/>
          <w:numId w:val="0"/>
        </w:numPr>
        <w:ind w:left="360"/>
      </w:pPr>
    </w:p>
    <w:p w14:paraId="75511649" w14:textId="188D94A6" w:rsidR="00C803F3" w:rsidRDefault="00DD1494" w:rsidP="00E56C15">
      <w:pPr>
        <w:pStyle w:val="ListParagraph"/>
        <w:spacing w:after="0"/>
      </w:pPr>
      <w:r>
        <w:t xml:space="preserve">Following that meeting, </w:t>
      </w:r>
      <w:r w:rsidR="0071739D">
        <w:t xml:space="preserve">Cambridge Econometrics were </w:t>
      </w:r>
      <w:r w:rsidR="00073015">
        <w:t xml:space="preserve">commissioned to carry out the project, and presented their initial thoughts and proposals to the City Regions Board on </w:t>
      </w:r>
      <w:r w:rsidR="004E2F77">
        <w:t xml:space="preserve">18 November. </w:t>
      </w:r>
    </w:p>
    <w:p w14:paraId="42D0D3D3" w14:textId="77777777" w:rsidR="00DD1494" w:rsidRDefault="00DD1494" w:rsidP="00DD1494">
      <w:pPr>
        <w:pStyle w:val="ListParagraph"/>
        <w:numPr>
          <w:ilvl w:val="0"/>
          <w:numId w:val="0"/>
        </w:numPr>
        <w:ind w:left="360"/>
      </w:pPr>
    </w:p>
    <w:p w14:paraId="605B0F4E" w14:textId="4654D5EF" w:rsidR="00DD1494" w:rsidRDefault="004E2F77" w:rsidP="00E56C15">
      <w:pPr>
        <w:pStyle w:val="ListParagraph"/>
        <w:spacing w:after="0"/>
      </w:pPr>
      <w:r>
        <w:t xml:space="preserve">Since that meeting, Cambridge Econometrics have </w:t>
      </w:r>
      <w:r w:rsidR="00E40A3D">
        <w:t xml:space="preserve">carried out literature review, data analysis, and </w:t>
      </w:r>
      <w:r w:rsidR="00657864">
        <w:t xml:space="preserve">arranged </w:t>
      </w:r>
      <w:r w:rsidR="00E40A3D">
        <w:t>interviews</w:t>
      </w:r>
      <w:r w:rsidR="00657864">
        <w:t xml:space="preserve"> with stakeholders to progress the project. </w:t>
      </w:r>
      <w:r w:rsidR="00B815F0">
        <w:t xml:space="preserve">This meeting presents a key opportunity to consider the emerging findings and provide direction on the next phase of research. Glenn </w:t>
      </w:r>
      <w:r w:rsidR="00E84990">
        <w:t>Athey</w:t>
      </w:r>
      <w:r w:rsidR="00B815F0">
        <w:t>, the Project Director, will attend the Board</w:t>
      </w:r>
      <w:r w:rsidR="00DE2861">
        <w:t xml:space="preserve">, </w:t>
      </w:r>
      <w:r w:rsidR="00B815F0">
        <w:t>give a short presentation and answer any questions.</w:t>
      </w:r>
    </w:p>
    <w:p w14:paraId="20671262" w14:textId="77777777" w:rsidR="00E56C15" w:rsidRDefault="00E56C15" w:rsidP="00E56C15">
      <w:pPr>
        <w:pStyle w:val="ListParagraph"/>
        <w:numPr>
          <w:ilvl w:val="0"/>
          <w:numId w:val="0"/>
        </w:numPr>
        <w:spacing w:after="0"/>
        <w:ind w:left="360"/>
        <w:rPr>
          <w:rStyle w:val="ReportTemplate"/>
        </w:rPr>
      </w:pPr>
    </w:p>
    <w:sdt>
      <w:sdtPr>
        <w:rPr>
          <w:rStyle w:val="Style6"/>
        </w:rPr>
        <w:alias w:val="Issues"/>
        <w:tag w:val="Issues"/>
        <w:id w:val="-1684430981"/>
        <w:placeholder>
          <w:docPart w:val="FED16D448C6B4F508D504B7CBC70F8EE"/>
        </w:placeholder>
      </w:sdtPr>
      <w:sdtEndPr>
        <w:rPr>
          <w:rStyle w:val="Style6"/>
          <w:i/>
          <w:iCs/>
        </w:rPr>
      </w:sdtEndPr>
      <w:sdtContent>
        <w:p w14:paraId="2D38F46C" w14:textId="77777777" w:rsidR="00E56C15" w:rsidRDefault="009B6F95" w:rsidP="00E56C15">
          <w:pPr>
            <w:rPr>
              <w:rStyle w:val="Style6"/>
            </w:rPr>
          </w:pPr>
          <w:r w:rsidRPr="00C803F3">
            <w:rPr>
              <w:rStyle w:val="Style6"/>
            </w:rPr>
            <w:t>Issues</w:t>
          </w:r>
        </w:p>
        <w:p w14:paraId="7D059D43" w14:textId="13CCBC52" w:rsidR="009B6F95" w:rsidRPr="00E56C15" w:rsidRDefault="00657864" w:rsidP="000F69FB">
          <w:pPr>
            <w:rPr>
              <w:rStyle w:val="ReportTemplate"/>
              <w:i/>
              <w:iCs/>
            </w:rPr>
          </w:pPr>
          <w:r>
            <w:rPr>
              <w:rStyle w:val="ReportTemplate"/>
              <w:i/>
              <w:iCs/>
            </w:rPr>
            <w:t xml:space="preserve">Project progress </w:t>
          </w:r>
          <w:r w:rsidR="008C3805">
            <w:rPr>
              <w:rStyle w:val="ReportTemplate"/>
              <w:i/>
              <w:iCs/>
            </w:rPr>
            <w:t xml:space="preserve">overview </w:t>
          </w:r>
          <w:r>
            <w:rPr>
              <w:rStyle w:val="ReportTemplate"/>
              <w:i/>
              <w:iCs/>
            </w:rPr>
            <w:t xml:space="preserve"> </w:t>
          </w:r>
        </w:p>
      </w:sdtContent>
    </w:sdt>
    <w:p w14:paraId="116F0F6A" w14:textId="7E1FAB59" w:rsidR="002C04F9" w:rsidRDefault="002C04F9" w:rsidP="002C04F9">
      <w:pPr>
        <w:pStyle w:val="ListParagraph"/>
      </w:pPr>
      <w:r>
        <w:t>The project is proceeding well. To date, Cambridge Econometrics have:</w:t>
      </w:r>
    </w:p>
    <w:p w14:paraId="166DFF9B" w14:textId="14F387F2" w:rsidR="00A37169" w:rsidRDefault="002C04F9" w:rsidP="00A37169">
      <w:pPr>
        <w:pStyle w:val="ListParagraph"/>
        <w:numPr>
          <w:ilvl w:val="1"/>
          <w:numId w:val="21"/>
        </w:numPr>
        <w:spacing w:after="120" w:line="240" w:lineRule="auto"/>
        <w:jc w:val="both"/>
      </w:pPr>
      <w:r>
        <w:t>completed the literature revie</w:t>
      </w:r>
      <w:r w:rsidR="00A37169">
        <w:t>w</w:t>
      </w:r>
    </w:p>
    <w:p w14:paraId="4DDED3BF" w14:textId="77777777" w:rsidR="00A37169" w:rsidRDefault="002C04F9" w:rsidP="00A37169">
      <w:pPr>
        <w:pStyle w:val="ListParagraph"/>
        <w:numPr>
          <w:ilvl w:val="1"/>
          <w:numId w:val="21"/>
        </w:numPr>
        <w:spacing w:after="120" w:line="240" w:lineRule="auto"/>
        <w:jc w:val="both"/>
      </w:pPr>
      <w:r>
        <w:t>are about 75</w:t>
      </w:r>
      <w:r w:rsidR="00B815F0">
        <w:t xml:space="preserve"> per cent</w:t>
      </w:r>
      <w:r>
        <w:t xml:space="preserve"> through the data analysis</w:t>
      </w:r>
    </w:p>
    <w:p w14:paraId="426ADC6D" w14:textId="77777777" w:rsidR="00A37169" w:rsidRDefault="002C04F9" w:rsidP="00A37169">
      <w:pPr>
        <w:pStyle w:val="ListParagraph"/>
        <w:numPr>
          <w:ilvl w:val="1"/>
          <w:numId w:val="21"/>
        </w:numPr>
        <w:spacing w:after="120" w:line="240" w:lineRule="auto"/>
        <w:jc w:val="both"/>
      </w:pPr>
      <w:r>
        <w:t>have a draft report structure, into which they are beginning to write up findings</w:t>
      </w:r>
    </w:p>
    <w:p w14:paraId="6E099773" w14:textId="46FBBC12" w:rsidR="002C04F9" w:rsidRDefault="002C04F9" w:rsidP="00A37169">
      <w:pPr>
        <w:pStyle w:val="ListParagraph"/>
        <w:numPr>
          <w:ilvl w:val="1"/>
          <w:numId w:val="21"/>
        </w:numPr>
        <w:spacing w:after="120" w:line="240" w:lineRule="auto"/>
        <w:jc w:val="both"/>
      </w:pPr>
      <w:r>
        <w:t xml:space="preserve">have contacted 14 local authorities for consultation, with 4 interviews arranged </w:t>
      </w:r>
    </w:p>
    <w:p w14:paraId="60425667" w14:textId="77777777" w:rsidR="000211CA" w:rsidRDefault="000211CA" w:rsidP="000211CA">
      <w:pPr>
        <w:pStyle w:val="ListParagraph"/>
        <w:numPr>
          <w:ilvl w:val="0"/>
          <w:numId w:val="0"/>
        </w:numPr>
        <w:spacing w:after="120" w:line="240" w:lineRule="auto"/>
        <w:ind w:left="720"/>
        <w:jc w:val="both"/>
      </w:pPr>
    </w:p>
    <w:p w14:paraId="01041616" w14:textId="47D0A0D3" w:rsidR="002C04F9" w:rsidRDefault="002C04F9" w:rsidP="000211CA">
      <w:pPr>
        <w:pStyle w:val="ListParagraph"/>
      </w:pPr>
      <w:r>
        <w:t xml:space="preserve">The project is on schedule to be completed by mid-March, as </w:t>
      </w:r>
      <w:r w:rsidR="00DE2861">
        <w:t>planned,</w:t>
      </w:r>
      <w:r w:rsidR="00B815F0">
        <w:t xml:space="preserve"> and will be presented to the next meeting for Board for review and sign off. </w:t>
      </w:r>
    </w:p>
    <w:p w14:paraId="730F5D3C" w14:textId="77777777" w:rsidR="0003577E" w:rsidRDefault="0003577E" w:rsidP="0003577E">
      <w:pPr>
        <w:pStyle w:val="ListParagraph"/>
        <w:numPr>
          <w:ilvl w:val="0"/>
          <w:numId w:val="0"/>
        </w:numPr>
        <w:ind w:left="360"/>
      </w:pPr>
    </w:p>
    <w:p w14:paraId="6289B553" w14:textId="41C50F72" w:rsidR="000211CA" w:rsidRDefault="000211CA" w:rsidP="000211CA">
      <w:pPr>
        <w:ind w:left="0" w:firstLine="0"/>
        <w:rPr>
          <w:i/>
          <w:iCs/>
        </w:rPr>
      </w:pPr>
      <w:r>
        <w:rPr>
          <w:i/>
          <w:iCs/>
        </w:rPr>
        <w:t xml:space="preserve">Key </w:t>
      </w:r>
      <w:r w:rsidR="003A59F7">
        <w:rPr>
          <w:i/>
          <w:iCs/>
        </w:rPr>
        <w:t xml:space="preserve">findings from literature and reports: </w:t>
      </w:r>
    </w:p>
    <w:p w14:paraId="39C99B42" w14:textId="086BB5F2" w:rsidR="003A59F7" w:rsidRDefault="001466A6" w:rsidP="00163249">
      <w:pPr>
        <w:pStyle w:val="ListParagraph"/>
      </w:pPr>
      <w:r>
        <w:t>Cambridge Econometrics</w:t>
      </w:r>
      <w:r w:rsidR="003A59F7">
        <w:t xml:space="preserve"> have reviewed 30 sources and publications so far. The main findings are that:</w:t>
      </w:r>
    </w:p>
    <w:p w14:paraId="7F9640FC" w14:textId="77777777" w:rsidR="00163249" w:rsidRDefault="00163249" w:rsidP="00163249">
      <w:pPr>
        <w:pStyle w:val="ListParagraph"/>
        <w:numPr>
          <w:ilvl w:val="0"/>
          <w:numId w:val="0"/>
        </w:numPr>
        <w:ind w:left="360"/>
      </w:pPr>
    </w:p>
    <w:p w14:paraId="06560C72" w14:textId="29B6956C" w:rsidR="003A59F7" w:rsidRPr="00163249" w:rsidRDefault="003A59F7" w:rsidP="00163249">
      <w:pPr>
        <w:pStyle w:val="ListParagraph"/>
      </w:pPr>
      <w:r w:rsidRPr="00163249">
        <w:t>T</w:t>
      </w:r>
      <w:r w:rsidR="00163249">
        <w:t>he t</w:t>
      </w:r>
      <w:r w:rsidRPr="00163249">
        <w:t xml:space="preserve">rue impact of Covid-19 </w:t>
      </w:r>
      <w:r w:rsidR="00B815F0">
        <w:t xml:space="preserve">is </w:t>
      </w:r>
      <w:r w:rsidRPr="00163249">
        <w:t>yet to be revealed</w:t>
      </w:r>
      <w:r w:rsidR="00B815F0">
        <w:t>.</w:t>
      </w:r>
      <w:r w:rsidRPr="00163249">
        <w:t xml:space="preserve"> Overall impacts of Covid-19</w:t>
      </w:r>
      <w:r w:rsidR="00163249">
        <w:t xml:space="preserve"> have been</w:t>
      </w:r>
      <w:r w:rsidRPr="00163249">
        <w:t xml:space="preserve"> masked by furlough and support schemes. </w:t>
      </w:r>
      <w:r w:rsidR="00042614">
        <w:t xml:space="preserve"> These have helped</w:t>
      </w:r>
      <w:r w:rsidRPr="00163249">
        <w:t xml:space="preserve"> to support jobs and businesses, but once the vaccine helps restore the economy and the nature of recovery is understood, there will be restructuring</w:t>
      </w:r>
      <w:r w:rsidR="00042614">
        <w:t>.</w:t>
      </w:r>
    </w:p>
    <w:p w14:paraId="61851A52" w14:textId="77777777" w:rsidR="00163249" w:rsidRPr="00163249" w:rsidRDefault="00163249" w:rsidP="00163249">
      <w:pPr>
        <w:pStyle w:val="ListParagraph"/>
        <w:numPr>
          <w:ilvl w:val="0"/>
          <w:numId w:val="0"/>
        </w:numPr>
        <w:ind w:left="360"/>
      </w:pPr>
    </w:p>
    <w:p w14:paraId="2E28203F" w14:textId="4E9DBE30" w:rsidR="003A59F7" w:rsidRPr="00163249" w:rsidRDefault="003A59F7" w:rsidP="00163249">
      <w:pPr>
        <w:pStyle w:val="ListParagraph"/>
      </w:pPr>
      <w:r w:rsidRPr="00163249">
        <w:t>Covid lockdown has hit sectors such as retail, hospitality and leisure hard, with</w:t>
      </w:r>
      <w:r w:rsidR="00DF0B55">
        <w:t xml:space="preserve"> a</w:t>
      </w:r>
      <w:r w:rsidRPr="00163249">
        <w:t xml:space="preserve"> particular impact on city centres, and urban authorities with economies reliant on the </w:t>
      </w:r>
      <w:r w:rsidRPr="00163249">
        <w:lastRenderedPageBreak/>
        <w:t xml:space="preserve">visitor economy. </w:t>
      </w:r>
      <w:r w:rsidR="00042614">
        <w:t>The f</w:t>
      </w:r>
      <w:r w:rsidRPr="00163249">
        <w:t xml:space="preserve">uture of high street </w:t>
      </w:r>
      <w:r w:rsidR="00823C7F">
        <w:t>is</w:t>
      </w:r>
      <w:r w:rsidR="00DF0B55">
        <w:t xml:space="preserve"> </w:t>
      </w:r>
      <w:r w:rsidRPr="00163249">
        <w:t>uncertain due to impacts on retail and leisure.</w:t>
      </w:r>
    </w:p>
    <w:p w14:paraId="467DC329" w14:textId="77777777" w:rsidR="00163249" w:rsidRPr="00163249" w:rsidRDefault="00163249" w:rsidP="00163249">
      <w:pPr>
        <w:pStyle w:val="ListParagraph"/>
        <w:numPr>
          <w:ilvl w:val="0"/>
          <w:numId w:val="0"/>
        </w:numPr>
        <w:ind w:left="360"/>
      </w:pPr>
    </w:p>
    <w:p w14:paraId="18C6E424" w14:textId="5102972B" w:rsidR="00DE405A" w:rsidRDefault="00DF0B55" w:rsidP="00DE405A">
      <w:pPr>
        <w:pStyle w:val="ListParagraph"/>
      </w:pPr>
      <w:r>
        <w:t>There is an e</w:t>
      </w:r>
      <w:r w:rsidR="003A59F7" w:rsidRPr="00163249">
        <w:t xml:space="preserve">merging digital divide: Covid-19 has accelerated adoption of digital technologies and remote working. Those firms most effectively adopting these already have </w:t>
      </w:r>
      <w:r w:rsidR="00DE405A">
        <w:t>a track record in quickly adopting and adapting to new technology</w:t>
      </w:r>
      <w:r w:rsidR="003F05C0">
        <w:t>.</w:t>
      </w:r>
      <w:r w:rsidR="00DE405A">
        <w:t xml:space="preserve"> </w:t>
      </w:r>
      <w:r w:rsidR="001E1758">
        <w:t xml:space="preserve">People in the top skilled occupations are far more likely to be able to work from home than lower skilled occupational groups. </w:t>
      </w:r>
      <w:r w:rsidR="003A59F7" w:rsidRPr="00163249">
        <w:t>Some studies and business surveys suggest that home/ remote working will be more popular and persistent once the Covid-19 crisis ends</w:t>
      </w:r>
      <w:r w:rsidR="00DE405A">
        <w:t xml:space="preserve"> than it was before the pandemic</w:t>
      </w:r>
      <w:r w:rsidR="003A59F7" w:rsidRPr="00163249">
        <w:t>.</w:t>
      </w:r>
    </w:p>
    <w:p w14:paraId="212B01D6" w14:textId="77777777" w:rsidR="00DE405A" w:rsidRDefault="00DE405A" w:rsidP="00DE405A">
      <w:pPr>
        <w:pStyle w:val="ListParagraph"/>
        <w:numPr>
          <w:ilvl w:val="0"/>
          <w:numId w:val="0"/>
        </w:numPr>
        <w:ind w:left="786"/>
      </w:pPr>
    </w:p>
    <w:p w14:paraId="1C461355" w14:textId="55F3EBD7" w:rsidR="00163249" w:rsidRPr="00163249" w:rsidRDefault="003A59F7" w:rsidP="00DE405A">
      <w:pPr>
        <w:pStyle w:val="ListParagraph"/>
        <w:ind w:left="786"/>
      </w:pPr>
      <w:r w:rsidRPr="00163249">
        <w:t xml:space="preserve">Unemployment: Constrained labour demand is fuelling unemployment. </w:t>
      </w:r>
      <w:r w:rsidR="001E1758">
        <w:t>There is a r</w:t>
      </w:r>
      <w:r w:rsidRPr="00163249">
        <w:t xml:space="preserve">ise in unemployment due to lack of vacancies and job opportunities. The ‘in-flow’ of those entering unemployment is not as big as in past recessions. Normally those becoming unemployed would </w:t>
      </w:r>
      <w:r w:rsidR="00B815F0">
        <w:t>‘</w:t>
      </w:r>
      <w:r w:rsidRPr="00163249">
        <w:t>off-flow</w:t>
      </w:r>
      <w:r w:rsidR="00B815F0">
        <w:t>’</w:t>
      </w:r>
      <w:r w:rsidRPr="00163249">
        <w:t xml:space="preserve"> back into jobs, but in the current crisis there are less job openings. </w:t>
      </w:r>
      <w:r w:rsidR="00375139">
        <w:t>Youngest and oldest workers</w:t>
      </w:r>
      <w:r w:rsidRPr="00163249">
        <w:t xml:space="preserve"> </w:t>
      </w:r>
      <w:r w:rsidR="00B815F0">
        <w:t xml:space="preserve">are </w:t>
      </w:r>
      <w:r w:rsidRPr="00163249">
        <w:t xml:space="preserve">more </w:t>
      </w:r>
      <w:r w:rsidR="00DE405A">
        <w:t xml:space="preserve">likely to have been furloughed and/or lost their job during the pandemic. </w:t>
      </w:r>
    </w:p>
    <w:p w14:paraId="219CED3D" w14:textId="77777777" w:rsidR="00163249" w:rsidRPr="00163249" w:rsidRDefault="00163249" w:rsidP="00163249">
      <w:pPr>
        <w:pStyle w:val="ListParagraph"/>
        <w:numPr>
          <w:ilvl w:val="0"/>
          <w:numId w:val="0"/>
        </w:numPr>
        <w:ind w:left="360"/>
      </w:pPr>
    </w:p>
    <w:p w14:paraId="6538A77B" w14:textId="77825849" w:rsidR="003A59F7" w:rsidRPr="00163249" w:rsidRDefault="000A2353" w:rsidP="00163249">
      <w:pPr>
        <w:pStyle w:val="ListParagraph"/>
      </w:pPr>
      <w:r>
        <w:t>The s</w:t>
      </w:r>
      <w:r w:rsidR="003A59F7" w:rsidRPr="00163249">
        <w:t>elf-employed have been hard hit: 58</w:t>
      </w:r>
      <w:r w:rsidR="00DE2861">
        <w:t xml:space="preserve"> per cent</w:t>
      </w:r>
      <w:r w:rsidR="003A59F7" w:rsidRPr="00163249">
        <w:t xml:space="preserve"> of </w:t>
      </w:r>
      <w:r w:rsidR="00B815F0" w:rsidRPr="00163249">
        <w:t>self-employed</w:t>
      </w:r>
      <w:r w:rsidR="003A59F7" w:rsidRPr="00163249">
        <w:t xml:space="preserve"> reported having less work than usual in September 2020. One-fifth of self-employed workers </w:t>
      </w:r>
      <w:r>
        <w:t xml:space="preserve">are considering leaving </w:t>
      </w:r>
      <w:r w:rsidR="003A59F7" w:rsidRPr="00163249">
        <w:t>self-employment.</w:t>
      </w:r>
    </w:p>
    <w:p w14:paraId="73FE1515" w14:textId="77777777" w:rsidR="00163249" w:rsidRPr="00163249" w:rsidRDefault="00163249" w:rsidP="00163249">
      <w:pPr>
        <w:pStyle w:val="ListParagraph"/>
        <w:numPr>
          <w:ilvl w:val="0"/>
          <w:numId w:val="0"/>
        </w:numPr>
        <w:ind w:left="360"/>
      </w:pPr>
    </w:p>
    <w:p w14:paraId="497E001C" w14:textId="0D580D0E" w:rsidR="003A59F7" w:rsidRDefault="003A59F7" w:rsidP="00163249">
      <w:pPr>
        <w:pStyle w:val="ListParagraph"/>
      </w:pPr>
      <w:r w:rsidRPr="00163249">
        <w:t>Lessons f</w:t>
      </w:r>
      <w:r w:rsidR="000A2353">
        <w:t>rom</w:t>
      </w:r>
      <w:r w:rsidRPr="00163249">
        <w:t xml:space="preserve"> previous pandemics: Perhaps the key takeaway message is the enduring impact of the 1918 flu pandemic, where surviving flu victims often faced debilitating illness and elevated mortality risk, and the impacts on young or unborn children were significant, due to economic impact on family (e.g. loss of earners, loss of earnings, destitution). Another feature was loss of trust in politicians and leaders in areas where the pandemic hit hardest.</w:t>
      </w:r>
    </w:p>
    <w:p w14:paraId="51185063" w14:textId="77777777" w:rsidR="00B30A91" w:rsidRDefault="00B30A91" w:rsidP="00B30A91">
      <w:pPr>
        <w:pStyle w:val="ListParagraph"/>
        <w:numPr>
          <w:ilvl w:val="0"/>
          <w:numId w:val="0"/>
        </w:numPr>
        <w:ind w:left="360"/>
      </w:pPr>
    </w:p>
    <w:p w14:paraId="56B35B7C" w14:textId="4BDA360A" w:rsidR="003A59F7" w:rsidRPr="00B30A91" w:rsidRDefault="00B30A91" w:rsidP="00B30A91">
      <w:pPr>
        <w:ind w:left="0" w:firstLine="0"/>
      </w:pPr>
      <w:r>
        <w:rPr>
          <w:i/>
          <w:iCs/>
        </w:rPr>
        <w:t>R</w:t>
      </w:r>
      <w:r w:rsidRPr="00B30A91">
        <w:rPr>
          <w:i/>
          <w:iCs/>
        </w:rPr>
        <w:t>eview of evidence on urban performance leading up to and during Covid-19 crisis</w:t>
      </w:r>
    </w:p>
    <w:p w14:paraId="59102423" w14:textId="5B47352B" w:rsidR="00EE313D" w:rsidRDefault="0087043C" w:rsidP="00EE313D">
      <w:pPr>
        <w:pStyle w:val="ListParagraph"/>
      </w:pPr>
      <w:r>
        <w:t>Cambridge Econometrics</w:t>
      </w:r>
      <w:r w:rsidRPr="001D4FF9">
        <w:t xml:space="preserve"> have started by briefly looking at the recent economic performance of urban areas, and provide an overview of inequality and inclusion and its general trend prior to the pandemic:</w:t>
      </w:r>
    </w:p>
    <w:p w14:paraId="55CFA662" w14:textId="77777777" w:rsidR="00EE313D" w:rsidRDefault="00EE313D" w:rsidP="00EE313D">
      <w:pPr>
        <w:pStyle w:val="ListParagraph"/>
        <w:numPr>
          <w:ilvl w:val="0"/>
          <w:numId w:val="0"/>
        </w:numPr>
        <w:ind w:left="360"/>
      </w:pPr>
    </w:p>
    <w:p w14:paraId="4C422AA0" w14:textId="34BF0183" w:rsidR="00EE313D" w:rsidRPr="00EE313D" w:rsidRDefault="0087043C" w:rsidP="00EE313D">
      <w:pPr>
        <w:pStyle w:val="ListParagraph"/>
      </w:pPr>
      <w:r w:rsidRPr="00EE313D">
        <w:t>General economic performance: cities are vital for our economic welfare; between 2010-19, urban areas accounted for almost 80</w:t>
      </w:r>
      <w:r w:rsidR="00B815F0">
        <w:t xml:space="preserve"> per cent</w:t>
      </w:r>
      <w:r w:rsidRPr="00EE313D">
        <w:t xml:space="preserve"> of economic growth, 3 out of 4 newly created jobs, and three quarters of productivity improvements. As of 2019, 64</w:t>
      </w:r>
      <w:r w:rsidR="00B815F0">
        <w:t xml:space="preserve"> per cent</w:t>
      </w:r>
      <w:r w:rsidRPr="00EE313D">
        <w:t xml:space="preserve"> of the population resides in urban areas.</w:t>
      </w:r>
    </w:p>
    <w:p w14:paraId="216A149E" w14:textId="77777777" w:rsidR="00EE313D" w:rsidRPr="00EE313D" w:rsidRDefault="00EE313D" w:rsidP="00EE313D">
      <w:pPr>
        <w:pStyle w:val="ListParagraph"/>
        <w:numPr>
          <w:ilvl w:val="0"/>
          <w:numId w:val="0"/>
        </w:numPr>
        <w:ind w:left="360"/>
        <w:rPr>
          <w:b/>
          <w:bCs/>
        </w:rPr>
      </w:pPr>
    </w:p>
    <w:p w14:paraId="2582AC8A" w14:textId="02F9BE39" w:rsidR="0087043C" w:rsidRPr="007827EF" w:rsidRDefault="0087043C" w:rsidP="00EE313D">
      <w:pPr>
        <w:pStyle w:val="ListParagraph"/>
      </w:pPr>
      <w:r w:rsidRPr="007827EF">
        <w:t>State of inequalities: despite these positive attributes, accompanying benefits have not always accrued evenly, whilst some members of society have been left behind:</w:t>
      </w:r>
    </w:p>
    <w:p w14:paraId="36AADDD7" w14:textId="540D515A" w:rsidR="00A37169" w:rsidRDefault="0087043C" w:rsidP="00A37169">
      <w:pPr>
        <w:pStyle w:val="BodyText"/>
        <w:numPr>
          <w:ilvl w:val="1"/>
          <w:numId w:val="22"/>
        </w:numPr>
        <w:ind w:left="993" w:hanging="562"/>
      </w:pPr>
      <w:r w:rsidRPr="007827EF">
        <w:rPr>
          <w:i/>
          <w:iCs/>
        </w:rPr>
        <w:lastRenderedPageBreak/>
        <w:t>Worklessness</w:t>
      </w:r>
      <w:r w:rsidRPr="007827EF">
        <w:t xml:space="preserve">: urban labour markets have improved markedly, with worklessness declining as a record number of people are in work, yet a persistent performance gap remains. This is driven </w:t>
      </w:r>
      <w:r w:rsidR="00B815F0">
        <w:t xml:space="preserve">by the </w:t>
      </w:r>
      <w:r w:rsidRPr="007827EF">
        <w:t>exclusion of certain groups including</w:t>
      </w:r>
      <w:r w:rsidR="00137391">
        <w:t xml:space="preserve"> women</w:t>
      </w:r>
      <w:r w:rsidRPr="007827EF">
        <w:t>, the young, black and minority ethnic persons, the disabled, and the unskilled</w:t>
      </w:r>
      <w:r w:rsidR="00A37169">
        <w:t>.</w:t>
      </w:r>
    </w:p>
    <w:p w14:paraId="4CDC407F" w14:textId="77777777" w:rsidR="00A37169" w:rsidRDefault="0087043C" w:rsidP="00A37169">
      <w:pPr>
        <w:pStyle w:val="BodyText"/>
        <w:numPr>
          <w:ilvl w:val="1"/>
          <w:numId w:val="22"/>
        </w:numPr>
        <w:ind w:left="993" w:hanging="562"/>
      </w:pPr>
      <w:r w:rsidRPr="00A37169">
        <w:rPr>
          <w:i/>
          <w:iCs/>
        </w:rPr>
        <w:t xml:space="preserve">Earnings: </w:t>
      </w:r>
      <w:r w:rsidRPr="007827EF">
        <w:t>earnings are typically higher and growing faster in cities. The distribution between the highest and lowest earners is larger though, with an above average share of workers earning below the national living wage, particularly those on part-time and flexible contracts, who are often young and lower-skilled.</w:t>
      </w:r>
    </w:p>
    <w:p w14:paraId="32416D89" w14:textId="77777777" w:rsidR="00A37169" w:rsidRDefault="0087043C" w:rsidP="00A37169">
      <w:pPr>
        <w:pStyle w:val="BodyText"/>
        <w:numPr>
          <w:ilvl w:val="1"/>
          <w:numId w:val="22"/>
        </w:numPr>
        <w:ind w:left="993" w:hanging="562"/>
      </w:pPr>
      <w:r w:rsidRPr="00A37169">
        <w:rPr>
          <w:i/>
          <w:iCs/>
        </w:rPr>
        <w:t>Poverty:</w:t>
      </w:r>
      <w:r w:rsidRPr="007827EF">
        <w:t xml:space="preserve"> positive progress in reducing poverty has stalled over recent years. This has implications for urban areas, with almost two-thirds of city neighbourhoods experiencing above-average levels of poverty. This has been a particular problem for child poverty, which is highly concentrated in cities.</w:t>
      </w:r>
    </w:p>
    <w:p w14:paraId="599EE338" w14:textId="77777777" w:rsidR="00A37169" w:rsidRDefault="0087043C" w:rsidP="00A37169">
      <w:pPr>
        <w:pStyle w:val="BodyText"/>
        <w:numPr>
          <w:ilvl w:val="1"/>
          <w:numId w:val="22"/>
        </w:numPr>
        <w:ind w:left="993" w:hanging="562"/>
      </w:pPr>
      <w:r w:rsidRPr="00A37169">
        <w:rPr>
          <w:i/>
          <w:iCs/>
        </w:rPr>
        <w:t xml:space="preserve">Skills and education: </w:t>
      </w:r>
      <w:r w:rsidR="00B815F0" w:rsidRPr="003302F7">
        <w:t>people</w:t>
      </w:r>
      <w:r w:rsidR="00B815F0" w:rsidRPr="00A37169">
        <w:rPr>
          <w:i/>
          <w:iCs/>
        </w:rPr>
        <w:t xml:space="preserve"> </w:t>
      </w:r>
      <w:r w:rsidR="00B815F0" w:rsidRPr="003302F7">
        <w:t>living</w:t>
      </w:r>
      <w:r w:rsidR="00B815F0" w:rsidRPr="00A37169">
        <w:rPr>
          <w:i/>
          <w:iCs/>
        </w:rPr>
        <w:t xml:space="preserve"> </w:t>
      </w:r>
      <w:r w:rsidR="00B815F0" w:rsidRPr="003302F7">
        <w:t>in</w:t>
      </w:r>
      <w:r w:rsidR="00B815F0" w:rsidRPr="00A37169">
        <w:rPr>
          <w:i/>
          <w:iCs/>
        </w:rPr>
        <w:t xml:space="preserve"> </w:t>
      </w:r>
      <w:r w:rsidRPr="007827EF">
        <w:t xml:space="preserve">urban areas are often </w:t>
      </w:r>
      <w:r w:rsidR="00B815F0" w:rsidRPr="007827EF">
        <w:t>highly skilled</w:t>
      </w:r>
      <w:r w:rsidRPr="007827EF">
        <w:t xml:space="preserve"> (4 in 10 residents are educated to degree level), driven by skilled inward migration and good-performing schools. Yet an above average number of residents are unskilled, and the gap between the best and worst schools and students is largest in urban areas.</w:t>
      </w:r>
    </w:p>
    <w:p w14:paraId="5E287935" w14:textId="77777777" w:rsidR="00A37169" w:rsidRDefault="0087043C" w:rsidP="00A37169">
      <w:pPr>
        <w:pStyle w:val="BodyText"/>
        <w:numPr>
          <w:ilvl w:val="1"/>
          <w:numId w:val="22"/>
        </w:numPr>
        <w:ind w:left="993" w:hanging="562"/>
      </w:pPr>
      <w:r w:rsidRPr="00A37169">
        <w:rPr>
          <w:i/>
          <w:iCs/>
        </w:rPr>
        <w:t xml:space="preserve">Health: </w:t>
      </w:r>
      <w:r w:rsidRPr="007827EF">
        <w:t>ill health and poor healthy lifestyles are most prevalent in urban areas and play a vital role in wider inequality challenges. After decades of progress, life expectancy improvements have stalled, which has been most keenly felt by those in the poorest urban neighbourhoods.</w:t>
      </w:r>
    </w:p>
    <w:p w14:paraId="3B39427B" w14:textId="77644E9B" w:rsidR="0087043C" w:rsidRPr="007827EF" w:rsidRDefault="0087043C" w:rsidP="00A37169">
      <w:pPr>
        <w:pStyle w:val="BodyText"/>
        <w:numPr>
          <w:ilvl w:val="1"/>
          <w:numId w:val="22"/>
        </w:numPr>
        <w:ind w:left="993" w:hanging="562"/>
      </w:pPr>
      <w:r w:rsidRPr="00A37169">
        <w:rPr>
          <w:i/>
          <w:iCs/>
        </w:rPr>
        <w:t xml:space="preserve">Housing: </w:t>
      </w:r>
      <w:r w:rsidRPr="007827EF">
        <w:t>buying a home is costly and less affordable in urban areas, and has deteriorated further over recent years, particularly at the lower-quartile range. Rough sleeping is twice as likely in urban areas, with the number of rough sleepers in cities tripling over the past decade.</w:t>
      </w:r>
    </w:p>
    <w:p w14:paraId="15DC222C" w14:textId="77777777" w:rsidR="00F54C07" w:rsidRPr="007827EF" w:rsidRDefault="00F54C07" w:rsidP="00F54C07">
      <w:pPr>
        <w:pStyle w:val="ListParagraph"/>
        <w:numPr>
          <w:ilvl w:val="0"/>
          <w:numId w:val="0"/>
        </w:numPr>
        <w:ind w:left="786"/>
      </w:pPr>
    </w:p>
    <w:p w14:paraId="1D476714" w14:textId="20190554" w:rsidR="0087043C" w:rsidRDefault="0087043C" w:rsidP="00F54C07">
      <w:pPr>
        <w:pStyle w:val="ListParagraph"/>
      </w:pPr>
      <w:r w:rsidRPr="007827EF">
        <w:t>Incidence of Covid: the pandemic has been most keenly felt in urban areas with current caseloads around 40</w:t>
      </w:r>
      <w:r w:rsidR="003302F7">
        <w:t xml:space="preserve"> </w:t>
      </w:r>
      <w:r w:rsidR="00DE2861">
        <w:t>per cent</w:t>
      </w:r>
      <w:r w:rsidR="00DE2861" w:rsidRPr="007827EF">
        <w:t xml:space="preserve"> </w:t>
      </w:r>
      <w:r w:rsidRPr="007827EF">
        <w:t>higher than non-urban areas. 64</w:t>
      </w:r>
      <w:r w:rsidR="00DE2861">
        <w:t xml:space="preserve"> per cent</w:t>
      </w:r>
      <w:r w:rsidR="00DE2861" w:rsidRPr="007827EF">
        <w:t xml:space="preserve"> </w:t>
      </w:r>
      <w:r w:rsidRPr="007827EF">
        <w:t>of excess deaths have been recorded in urban areas.</w:t>
      </w:r>
      <w:r w:rsidR="00562C46">
        <w:t xml:space="preserve"> There are</w:t>
      </w:r>
      <w:r w:rsidRPr="007827EF">
        <w:t xml:space="preserve"> a number of causes, including urban density (particularly the incidence of multi-unit and multi-generational housing), occupational structure, public transport usage and ethnic profile.</w:t>
      </w:r>
    </w:p>
    <w:p w14:paraId="5B10F317" w14:textId="77777777" w:rsidR="00F54C07" w:rsidRPr="007827EF" w:rsidRDefault="00F54C07" w:rsidP="00F54C07">
      <w:pPr>
        <w:pStyle w:val="ListParagraph"/>
        <w:numPr>
          <w:ilvl w:val="0"/>
          <w:numId w:val="0"/>
        </w:numPr>
        <w:ind w:left="786"/>
      </w:pPr>
    </w:p>
    <w:p w14:paraId="574A33C5" w14:textId="1BF2EF6C" w:rsidR="0087043C" w:rsidRDefault="0087043C" w:rsidP="00F54C07">
      <w:pPr>
        <w:pStyle w:val="ListParagraph"/>
      </w:pPr>
      <w:r w:rsidRPr="007827EF">
        <w:t xml:space="preserve">Economic impact: urban areas have potential to show greater resilience to the relative economic headwinds, with a lower share of jobs in sectors that are vulnerable and high remote working potential. </w:t>
      </w:r>
      <w:r w:rsidR="00E84990" w:rsidRPr="007827EF">
        <w:t xml:space="preserve"> </w:t>
      </w:r>
      <w:r w:rsidR="00E84990">
        <w:t>F</w:t>
      </w:r>
      <w:r w:rsidRPr="007827EF">
        <w:t>orecasts show the output and employment hit will be lower in urban areas over 2020. Yet urban unemployment has already increased at an above average rate, as reduced footfall and spending impact city centre retail and leisure hardest</w:t>
      </w:r>
      <w:r w:rsidR="008A4A28">
        <w:t>.</w:t>
      </w:r>
    </w:p>
    <w:p w14:paraId="41C48A35" w14:textId="77777777" w:rsidR="008A4A28" w:rsidRPr="007827EF" w:rsidRDefault="008A4A28" w:rsidP="008A4A28">
      <w:pPr>
        <w:pStyle w:val="ListParagraph"/>
        <w:numPr>
          <w:ilvl w:val="0"/>
          <w:numId w:val="0"/>
        </w:numPr>
        <w:ind w:left="786"/>
      </w:pPr>
    </w:p>
    <w:p w14:paraId="54B0EDAC" w14:textId="272DE44B" w:rsidR="0087043C" w:rsidRPr="007827EF" w:rsidRDefault="0087043C" w:rsidP="00F54C07">
      <w:pPr>
        <w:pStyle w:val="ListParagraph"/>
      </w:pPr>
      <w:r w:rsidRPr="007827EF">
        <w:t xml:space="preserve">Implications for inequalities: </w:t>
      </w:r>
      <w:r w:rsidR="003D69D6">
        <w:t xml:space="preserve">looking at the </w:t>
      </w:r>
      <w:r w:rsidRPr="007827EF">
        <w:t>economic implications for certain age groups, genders, ethnic minorities and neighbourhoods, building on the existing state of inequalities analysis:</w:t>
      </w:r>
    </w:p>
    <w:p w14:paraId="5D71A383" w14:textId="77777777" w:rsidR="00A37169" w:rsidRDefault="0087043C" w:rsidP="00A37169">
      <w:pPr>
        <w:pStyle w:val="BodyText"/>
        <w:numPr>
          <w:ilvl w:val="1"/>
          <w:numId w:val="23"/>
        </w:numPr>
        <w:ind w:left="993" w:hanging="562"/>
      </w:pPr>
      <w:r w:rsidRPr="007827EF">
        <w:rPr>
          <w:i/>
          <w:iCs/>
        </w:rPr>
        <w:lastRenderedPageBreak/>
        <w:t>Young people:</w:t>
      </w:r>
      <w:r w:rsidRPr="007827EF">
        <w:t xml:space="preserve"> 1 in 5 of those unemployed because </w:t>
      </w:r>
      <w:r w:rsidRPr="00375139">
        <w:t>of Covid in urban areas are young (16-24), twice their population share, with young people overrepresented in vulnerable industries and occupations.</w:t>
      </w:r>
    </w:p>
    <w:p w14:paraId="281EA10A" w14:textId="77777777" w:rsidR="00A37169" w:rsidRDefault="0087043C" w:rsidP="00A37169">
      <w:pPr>
        <w:pStyle w:val="BodyText"/>
        <w:numPr>
          <w:ilvl w:val="1"/>
          <w:numId w:val="23"/>
        </w:numPr>
        <w:ind w:left="993" w:hanging="562"/>
      </w:pPr>
      <w:r w:rsidRPr="00A37169">
        <w:rPr>
          <w:i/>
          <w:iCs/>
        </w:rPr>
        <w:t xml:space="preserve">Skills and education: </w:t>
      </w:r>
      <w:r w:rsidRPr="00375139">
        <w:t xml:space="preserve">urban schools have seen persistently lower attendance than non-urban ones over the past year. The challenge of remote studying and home learning will be greatest for disadvantaged students. </w:t>
      </w:r>
    </w:p>
    <w:p w14:paraId="02ADACF3" w14:textId="77777777" w:rsidR="00A37169" w:rsidRDefault="0087043C" w:rsidP="00A37169">
      <w:pPr>
        <w:pStyle w:val="BodyText"/>
        <w:numPr>
          <w:ilvl w:val="1"/>
          <w:numId w:val="23"/>
        </w:numPr>
        <w:ind w:left="993" w:hanging="562"/>
      </w:pPr>
      <w:r w:rsidRPr="00A37169">
        <w:rPr>
          <w:i/>
          <w:iCs/>
        </w:rPr>
        <w:t xml:space="preserve">Ethnic minorities: </w:t>
      </w:r>
      <w:r w:rsidRPr="00375139">
        <w:t>black and ethnic minority persons in urban areas are not only at a greater health risk to Covid, but also at greater economic risk, with the majority working in vulnerable industries and occupations. Those that remain in work are largely in lower-paying, higher C</w:t>
      </w:r>
      <w:r w:rsidR="003302F7" w:rsidRPr="00375139">
        <w:t>ovid</w:t>
      </w:r>
      <w:r w:rsidR="00375139">
        <w:t xml:space="preserve"> </w:t>
      </w:r>
      <w:r w:rsidRPr="00375139">
        <w:t>risk</w:t>
      </w:r>
      <w:r w:rsidRPr="007827EF">
        <w:t xml:space="preserve"> occupations.</w:t>
      </w:r>
    </w:p>
    <w:p w14:paraId="3565DC66" w14:textId="05D976C2" w:rsidR="0087043C" w:rsidRDefault="0087043C" w:rsidP="00A37169">
      <w:pPr>
        <w:pStyle w:val="BodyText"/>
        <w:numPr>
          <w:ilvl w:val="1"/>
          <w:numId w:val="23"/>
        </w:numPr>
        <w:ind w:left="993" w:hanging="562"/>
      </w:pPr>
      <w:r w:rsidRPr="00A37169">
        <w:rPr>
          <w:i/>
          <w:iCs/>
        </w:rPr>
        <w:t xml:space="preserve">Areas: </w:t>
      </w:r>
      <w:r w:rsidRPr="007827EF">
        <w:t>no city will be immune to the effects of the pandemic-related recession. The uneven distribution of the impacts will be greatest within - rather than between - urban areas, with richer, suburban neighbourhoods potentially emerging better off.</w:t>
      </w:r>
    </w:p>
    <w:p w14:paraId="52A2667F" w14:textId="77777777" w:rsidR="00375139" w:rsidRPr="007827EF" w:rsidRDefault="00375139" w:rsidP="00375139">
      <w:pPr>
        <w:pStyle w:val="BodyText"/>
        <w:ind w:left="1440"/>
      </w:pPr>
    </w:p>
    <w:p w14:paraId="6DC583DB" w14:textId="4CD6A267" w:rsidR="009B6F95" w:rsidRPr="00131843" w:rsidRDefault="00375139" w:rsidP="00131843">
      <w:pPr>
        <w:spacing w:after="0"/>
        <w:rPr>
          <w:rStyle w:val="ReportTemplate"/>
          <w:i/>
          <w:iCs/>
        </w:rPr>
      </w:pPr>
      <w:r w:rsidRPr="00131843">
        <w:rPr>
          <w:rStyle w:val="ReportTemplate"/>
          <w:i/>
          <w:iCs/>
        </w:rPr>
        <w:t>Issues for members to consider</w:t>
      </w:r>
    </w:p>
    <w:p w14:paraId="4D604BEA" w14:textId="0BBE7CA4" w:rsidR="00E56C15" w:rsidRDefault="00375139" w:rsidP="00375139">
      <w:pPr>
        <w:pStyle w:val="ListParagraph"/>
        <w:rPr>
          <w:rStyle w:val="ReportTemplate"/>
        </w:rPr>
      </w:pPr>
      <w:r>
        <w:rPr>
          <w:rStyle w:val="ReportTemplate"/>
        </w:rPr>
        <w:t xml:space="preserve"> </w:t>
      </w:r>
      <w:r w:rsidR="0091377D">
        <w:rPr>
          <w:rStyle w:val="ReportTemplate"/>
        </w:rPr>
        <w:t>Members might wish to</w:t>
      </w:r>
      <w:r w:rsidR="007370C2">
        <w:rPr>
          <w:rStyle w:val="ReportTemplate"/>
        </w:rPr>
        <w:t xml:space="preserve"> consider whether</w:t>
      </w:r>
      <w:r w:rsidR="0091377D">
        <w:rPr>
          <w:rStyle w:val="ReportTemplate"/>
        </w:rPr>
        <w:t xml:space="preserve"> these initial findings are in line with what they would expect from the experiences that they have gained from their local areas, and whether there are any topics missing from the above lists identified by Cambridge Econometrics. It would also be helpful to understand if members feel any of the areas warrant a greater focus</w:t>
      </w:r>
      <w:r w:rsidR="00131843">
        <w:rPr>
          <w:rStyle w:val="ReportTemplate"/>
        </w:rPr>
        <w:t xml:space="preserve"> or more investigation in the next stages of the work. </w:t>
      </w:r>
    </w:p>
    <w:p w14:paraId="54D33C57" w14:textId="6A6108E8" w:rsidR="0091377D" w:rsidRDefault="0091377D" w:rsidP="0091377D">
      <w:pPr>
        <w:pStyle w:val="ListParagraph"/>
        <w:numPr>
          <w:ilvl w:val="0"/>
          <w:numId w:val="0"/>
        </w:numPr>
        <w:ind w:left="786"/>
        <w:rPr>
          <w:rStyle w:val="ReportTemplate"/>
        </w:rPr>
      </w:pPr>
    </w:p>
    <w:p w14:paraId="33CE410A" w14:textId="77777777" w:rsidR="00131843" w:rsidRPr="009B1AA8" w:rsidRDefault="00A37169" w:rsidP="00131843">
      <w:pPr>
        <w:rPr>
          <w:rStyle w:val="ReportTemplate"/>
        </w:rPr>
      </w:pPr>
      <w:sdt>
        <w:sdtPr>
          <w:rPr>
            <w:rStyle w:val="Style6"/>
          </w:rPr>
          <w:alias w:val="Next steps"/>
          <w:tag w:val="Next steps"/>
          <w:id w:val="538939935"/>
          <w:placeholder>
            <w:docPart w:val="27258A3CD2D246218C3A23B0B55D4C9E"/>
          </w:placeholder>
        </w:sdtPr>
        <w:sdtEndPr>
          <w:rPr>
            <w:rStyle w:val="Style6"/>
          </w:rPr>
        </w:sdtEndPr>
        <w:sdtContent>
          <w:r w:rsidR="00131843" w:rsidRPr="009B1AA8">
            <w:rPr>
              <w:rStyle w:val="Style6"/>
            </w:rPr>
            <w:t>Next steps</w:t>
          </w:r>
        </w:sdtContent>
      </w:sdt>
    </w:p>
    <w:p w14:paraId="0AA1E6D1" w14:textId="1A45B43E" w:rsidR="00131843" w:rsidRDefault="00131843" w:rsidP="00131843">
      <w:pPr>
        <w:pStyle w:val="ListParagraph"/>
        <w:rPr>
          <w:rStyle w:val="ReportTemplate"/>
        </w:rPr>
      </w:pPr>
      <w:r>
        <w:t xml:space="preserve">Cambridge Econometrics will continue to arrange and carry out interviews with key stakeholders, and develop five case study areas to look at in greater detail. Work will continue on data analysis, and this, combined with the findings of the interviews and the existing work to date will be used to identify and discuss the key future challenges and opportunities for urban areas. The main risks, challenges and opportunities will be turned into priorities and constructive statements and shape the vision for urban growth and recovery that is the focus of this work. This will be tested through a focus group of urban authorities and the City Regions Board, and the final report will be published in March. </w:t>
      </w:r>
    </w:p>
    <w:p w14:paraId="279FAD76" w14:textId="30CE8E92" w:rsidR="00131843" w:rsidRDefault="00131843" w:rsidP="0091377D">
      <w:pPr>
        <w:pStyle w:val="ListParagraph"/>
        <w:numPr>
          <w:ilvl w:val="0"/>
          <w:numId w:val="0"/>
        </w:numPr>
        <w:ind w:left="786"/>
        <w:rPr>
          <w:rStyle w:val="ReportTemplate"/>
        </w:rPr>
      </w:pPr>
    </w:p>
    <w:p w14:paraId="7F403EBE" w14:textId="5EB3F8B5" w:rsidR="00131843" w:rsidRDefault="00131843" w:rsidP="0091377D">
      <w:pPr>
        <w:pStyle w:val="ListParagraph"/>
        <w:numPr>
          <w:ilvl w:val="0"/>
          <w:numId w:val="0"/>
        </w:numPr>
        <w:ind w:left="786"/>
        <w:rPr>
          <w:rStyle w:val="ReportTemplate"/>
        </w:rPr>
      </w:pPr>
    </w:p>
    <w:p w14:paraId="395910FF" w14:textId="28EDC6ED" w:rsidR="00131843" w:rsidRDefault="00131843" w:rsidP="0091377D">
      <w:pPr>
        <w:pStyle w:val="ListParagraph"/>
        <w:numPr>
          <w:ilvl w:val="0"/>
          <w:numId w:val="0"/>
        </w:numPr>
        <w:ind w:left="786"/>
        <w:rPr>
          <w:rStyle w:val="ReportTemplate"/>
        </w:rPr>
      </w:pPr>
    </w:p>
    <w:p w14:paraId="44F54618" w14:textId="5BD089CB" w:rsidR="00131843" w:rsidRDefault="00131843" w:rsidP="0091377D">
      <w:pPr>
        <w:pStyle w:val="ListParagraph"/>
        <w:numPr>
          <w:ilvl w:val="0"/>
          <w:numId w:val="0"/>
        </w:numPr>
        <w:ind w:left="786"/>
        <w:rPr>
          <w:rStyle w:val="ReportTemplate"/>
        </w:rPr>
      </w:pPr>
    </w:p>
    <w:p w14:paraId="6A430E55" w14:textId="2989BEB4" w:rsidR="00A37169" w:rsidRDefault="00A37169" w:rsidP="0091377D">
      <w:pPr>
        <w:pStyle w:val="ListParagraph"/>
        <w:numPr>
          <w:ilvl w:val="0"/>
          <w:numId w:val="0"/>
        </w:numPr>
        <w:ind w:left="786"/>
        <w:rPr>
          <w:rStyle w:val="ReportTemplate"/>
        </w:rPr>
      </w:pPr>
    </w:p>
    <w:p w14:paraId="2465C17B" w14:textId="6EBC4719" w:rsidR="00A37169" w:rsidRDefault="00A37169" w:rsidP="0091377D">
      <w:pPr>
        <w:pStyle w:val="ListParagraph"/>
        <w:numPr>
          <w:ilvl w:val="0"/>
          <w:numId w:val="0"/>
        </w:numPr>
        <w:ind w:left="786"/>
        <w:rPr>
          <w:rStyle w:val="ReportTemplate"/>
        </w:rPr>
      </w:pPr>
    </w:p>
    <w:p w14:paraId="48008BDC" w14:textId="77777777" w:rsidR="00A37169" w:rsidRDefault="00A37169" w:rsidP="0091377D">
      <w:pPr>
        <w:pStyle w:val="ListParagraph"/>
        <w:numPr>
          <w:ilvl w:val="0"/>
          <w:numId w:val="0"/>
        </w:numPr>
        <w:ind w:left="786"/>
        <w:rPr>
          <w:rStyle w:val="ReportTemplate"/>
        </w:rPr>
      </w:pPr>
    </w:p>
    <w:p w14:paraId="521918D7" w14:textId="77777777" w:rsidR="00131843" w:rsidRDefault="00131843" w:rsidP="0091377D">
      <w:pPr>
        <w:pStyle w:val="ListParagraph"/>
        <w:numPr>
          <w:ilvl w:val="0"/>
          <w:numId w:val="0"/>
        </w:numPr>
        <w:ind w:left="786"/>
        <w:rPr>
          <w:rStyle w:val="ReportTemplate"/>
        </w:rPr>
      </w:pPr>
    </w:p>
    <w:sdt>
      <w:sdtPr>
        <w:rPr>
          <w:rStyle w:val="Style6"/>
        </w:rPr>
        <w:alias w:val="Wales"/>
        <w:tag w:val="Wales"/>
        <w:id w:val="77032369"/>
        <w:placeholder>
          <w:docPart w:val="111E56B8669A4CE18E9752BFABA8D072"/>
        </w:placeholder>
      </w:sdtPr>
      <w:sdtEndPr>
        <w:rPr>
          <w:rStyle w:val="Style6"/>
        </w:rPr>
      </w:sdtEndPr>
      <w:sdtContent>
        <w:p w14:paraId="024D2475" w14:textId="77777777" w:rsidR="009B6F95" w:rsidRPr="00C803F3" w:rsidRDefault="009B6F95" w:rsidP="000F69FB">
          <w:r w:rsidRPr="00C803F3">
            <w:rPr>
              <w:rStyle w:val="Style6"/>
            </w:rPr>
            <w:t>Implications for Wales</w:t>
          </w:r>
        </w:p>
      </w:sdtContent>
    </w:sdt>
    <w:p w14:paraId="647C44D0" w14:textId="77777777" w:rsidR="009E25BC" w:rsidRDefault="009E25BC" w:rsidP="009E25BC">
      <w:pPr>
        <w:pStyle w:val="ListParagraph"/>
        <w:rPr>
          <w:rStyle w:val="ReportTemplate"/>
        </w:rPr>
      </w:pPr>
      <w:r w:rsidRPr="009E25BC">
        <w:rPr>
          <w:rStyle w:val="ReportTemplate"/>
        </w:rPr>
        <w:t>The LGA has worked closely with the Welsh Local Government Association and the</w:t>
      </w:r>
      <w:r>
        <w:rPr>
          <w:rStyle w:val="ReportTemplate"/>
        </w:rPr>
        <w:t xml:space="preserve"> </w:t>
      </w:r>
      <w:r w:rsidRPr="009E25BC">
        <w:rPr>
          <w:rStyle w:val="ReportTemplate"/>
        </w:rPr>
        <w:t>associations of the other devolved administrations throughout the coronavirus pandemic</w:t>
      </w:r>
      <w:r>
        <w:rPr>
          <w:rStyle w:val="ReportTemplate"/>
        </w:rPr>
        <w:t xml:space="preserve"> </w:t>
      </w:r>
      <w:r w:rsidRPr="009E25BC">
        <w:rPr>
          <w:rStyle w:val="ReportTemplate"/>
        </w:rPr>
        <w:t>and will continue to do so through the process of recovery.</w:t>
      </w:r>
    </w:p>
    <w:p w14:paraId="0E68D521" w14:textId="77777777" w:rsidR="009E25BC" w:rsidRPr="009E25BC" w:rsidRDefault="009E25BC" w:rsidP="009E25BC">
      <w:pPr>
        <w:pStyle w:val="ListParagraph"/>
        <w:numPr>
          <w:ilvl w:val="0"/>
          <w:numId w:val="0"/>
        </w:numPr>
        <w:ind w:left="360"/>
        <w:rPr>
          <w:rStyle w:val="ReportTemplate"/>
        </w:rPr>
      </w:pPr>
    </w:p>
    <w:p w14:paraId="66C51D3D" w14:textId="77777777" w:rsidR="009B6F95" w:rsidRPr="009B1AA8" w:rsidRDefault="00A37169" w:rsidP="009E25BC">
      <w:pPr>
        <w:ind w:left="0" w:firstLine="0"/>
        <w:rPr>
          <w:rStyle w:val="ReportTemplate"/>
        </w:rPr>
      </w:pPr>
      <w:sdt>
        <w:sdtPr>
          <w:rPr>
            <w:rStyle w:val="Style6"/>
          </w:rPr>
          <w:alias w:val="Financial Implications"/>
          <w:tag w:val="Financial Implications"/>
          <w:id w:val="-564251015"/>
          <w:placeholder>
            <w:docPart w:val="5FA393F895024894B8D92A61D5D9C545"/>
          </w:placeholder>
        </w:sdtPr>
        <w:sdtEndPr>
          <w:rPr>
            <w:rStyle w:val="Style6"/>
          </w:rPr>
        </w:sdtEndPr>
        <w:sdtContent>
          <w:r w:rsidR="009B6F95" w:rsidRPr="009B1AA8">
            <w:rPr>
              <w:rStyle w:val="Style6"/>
            </w:rPr>
            <w:t>Financial Implications</w:t>
          </w:r>
        </w:sdtContent>
      </w:sdt>
    </w:p>
    <w:p w14:paraId="32FFAD97" w14:textId="03D363EC" w:rsidR="009B6F95" w:rsidRPr="009E25BC" w:rsidRDefault="009E25BC" w:rsidP="009E25BC">
      <w:pPr>
        <w:pStyle w:val="ListParagraph"/>
        <w:rPr>
          <w:rStyle w:val="Title2"/>
          <w:sz w:val="22"/>
        </w:rPr>
      </w:pPr>
      <w:r>
        <w:rPr>
          <w:rStyle w:val="Title2"/>
          <w:b w:val="0"/>
          <w:bCs/>
          <w:sz w:val="22"/>
        </w:rPr>
        <w:t xml:space="preserve">The costs of commissioning </w:t>
      </w:r>
      <w:r w:rsidR="00A06014">
        <w:rPr>
          <w:rStyle w:val="Title2"/>
          <w:b w:val="0"/>
          <w:bCs/>
          <w:sz w:val="22"/>
        </w:rPr>
        <w:t>Cambridge Econometrics and any further costs</w:t>
      </w:r>
      <w:r>
        <w:rPr>
          <w:rStyle w:val="Title2"/>
          <w:b w:val="0"/>
          <w:bCs/>
          <w:sz w:val="22"/>
        </w:rPr>
        <w:t xml:space="preserve"> will be met from the board’s policy budget. </w:t>
      </w:r>
    </w:p>
    <w:p w14:paraId="15B33A12" w14:textId="77777777" w:rsidR="009E25BC" w:rsidRPr="009E25BC" w:rsidRDefault="009E25BC" w:rsidP="009E25BC">
      <w:pPr>
        <w:pStyle w:val="ListParagraph"/>
        <w:numPr>
          <w:ilvl w:val="0"/>
          <w:numId w:val="0"/>
        </w:numPr>
        <w:ind w:left="360"/>
        <w:rPr>
          <w:rStyle w:val="Title2"/>
          <w:sz w:val="22"/>
        </w:rPr>
      </w:pPr>
    </w:p>
    <w:p w14:paraId="47D3C8BB" w14:textId="77777777" w:rsidR="009B6F95" w:rsidRPr="00C803F3" w:rsidRDefault="009B6F95"/>
    <w:sectPr w:rsidR="009B6F95" w:rsidRPr="00C803F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DEC17" w14:textId="77777777" w:rsidR="00C50C7C" w:rsidRPr="00C803F3" w:rsidRDefault="00C50C7C" w:rsidP="00C803F3">
      <w:r>
        <w:separator/>
      </w:r>
    </w:p>
  </w:endnote>
  <w:endnote w:type="continuationSeparator" w:id="0">
    <w:p w14:paraId="0AF86FB5" w14:textId="77777777" w:rsidR="00C50C7C" w:rsidRPr="00C803F3" w:rsidRDefault="00C50C7C"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35DAA" w14:textId="04E813A4" w:rsidR="003219CC" w:rsidRPr="003219CC" w:rsidRDefault="003219CC"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2AA79" w14:textId="77777777" w:rsidR="00C50C7C" w:rsidRPr="00C803F3" w:rsidRDefault="00C50C7C" w:rsidP="00C803F3">
      <w:r>
        <w:separator/>
      </w:r>
    </w:p>
  </w:footnote>
  <w:footnote w:type="continuationSeparator" w:id="0">
    <w:p w14:paraId="4222A40F" w14:textId="77777777" w:rsidR="00C50C7C" w:rsidRPr="00C803F3" w:rsidRDefault="00C50C7C"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A59B6"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1BE39D13" w14:textId="77777777" w:rsidTr="000F69FB">
      <w:trPr>
        <w:trHeight w:val="416"/>
      </w:trPr>
      <w:tc>
        <w:tcPr>
          <w:tcW w:w="5812" w:type="dxa"/>
          <w:vMerge w:val="restart"/>
        </w:tcPr>
        <w:p w14:paraId="04205FD5" w14:textId="77777777" w:rsidR="000F69FB" w:rsidRPr="009176F5" w:rsidRDefault="000F69FB" w:rsidP="00C803F3">
          <w:pPr>
            <w:rPr>
              <w:b/>
              <w:bCs/>
            </w:rPr>
          </w:pPr>
          <w:r w:rsidRPr="009176F5">
            <w:rPr>
              <w:b/>
              <w:bCs/>
              <w:noProof/>
              <w:lang w:val="en-US"/>
            </w:rPr>
            <w:drawing>
              <wp:inline distT="0" distB="0" distL="0" distR="0" wp14:anchorId="5199C42B" wp14:editId="13077A71">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9CC4802F22F54C32832489F6F8E733B7"/>
          </w:placeholder>
        </w:sdtPr>
        <w:sdtEndPr/>
        <w:sdtContent>
          <w:tc>
            <w:tcPr>
              <w:tcW w:w="4106" w:type="dxa"/>
            </w:tcPr>
            <w:p w14:paraId="69091125" w14:textId="02770D09" w:rsidR="000F69FB" w:rsidRPr="009176F5" w:rsidRDefault="00E56C15" w:rsidP="00C803F3">
              <w:pPr>
                <w:rPr>
                  <w:b/>
                  <w:bCs/>
                </w:rPr>
              </w:pPr>
              <w:r w:rsidRPr="009176F5">
                <w:rPr>
                  <w:b/>
                  <w:bCs/>
                </w:rPr>
                <w:t>City Regions</w:t>
              </w:r>
              <w:r w:rsidR="00A37169">
                <w:rPr>
                  <w:b/>
                  <w:bCs/>
                </w:rPr>
                <w:t xml:space="preserve"> Board</w:t>
              </w:r>
            </w:p>
          </w:tc>
        </w:sdtContent>
      </w:sdt>
    </w:tr>
    <w:tr w:rsidR="000F69FB" w14:paraId="782C7434" w14:textId="77777777" w:rsidTr="000F69FB">
      <w:trPr>
        <w:trHeight w:val="406"/>
      </w:trPr>
      <w:tc>
        <w:tcPr>
          <w:tcW w:w="5812" w:type="dxa"/>
          <w:vMerge/>
        </w:tcPr>
        <w:p w14:paraId="060D9336" w14:textId="77777777" w:rsidR="000F69FB" w:rsidRPr="00A627DD" w:rsidRDefault="000F69FB" w:rsidP="00C803F3"/>
      </w:tc>
      <w:tc>
        <w:tcPr>
          <w:tcW w:w="4106" w:type="dxa"/>
        </w:tcPr>
        <w:sdt>
          <w:sdtPr>
            <w:alias w:val="Date"/>
            <w:tag w:val="Date"/>
            <w:id w:val="-488943452"/>
            <w:placeholder>
              <w:docPart w:val="A6326F2725F2468D82F1F93539C26E6F"/>
            </w:placeholder>
            <w:date w:fullDate="2021-01-27T00:00:00Z">
              <w:dateFormat w:val="dd MMMM yyyy"/>
              <w:lid w:val="en-GB"/>
              <w:storeMappedDataAs w:val="dateTime"/>
              <w:calendar w:val="gregorian"/>
            </w:date>
          </w:sdtPr>
          <w:sdtEndPr/>
          <w:sdtContent>
            <w:p w14:paraId="51D51FA9" w14:textId="7EF35964" w:rsidR="000F69FB" w:rsidRPr="00C803F3" w:rsidRDefault="002552C7" w:rsidP="00C803F3">
              <w:r>
                <w:t>27 January</w:t>
              </w:r>
              <w:r w:rsidR="00E56C15">
                <w:t xml:space="preserve"> 202</w:t>
              </w:r>
              <w:r>
                <w:t>1</w:t>
              </w:r>
            </w:p>
          </w:sdtContent>
        </w:sdt>
      </w:tc>
    </w:tr>
    <w:tr w:rsidR="000F69FB" w:rsidRPr="00C25CA7" w14:paraId="66FDC763" w14:textId="77777777" w:rsidTr="000F69FB">
      <w:trPr>
        <w:trHeight w:val="89"/>
      </w:trPr>
      <w:tc>
        <w:tcPr>
          <w:tcW w:w="5812" w:type="dxa"/>
          <w:vMerge/>
        </w:tcPr>
        <w:p w14:paraId="5C72D89D" w14:textId="77777777" w:rsidR="000F69FB" w:rsidRPr="00A627DD" w:rsidRDefault="000F69FB" w:rsidP="00C803F3"/>
      </w:tc>
      <w:tc>
        <w:tcPr>
          <w:tcW w:w="4106" w:type="dxa"/>
        </w:tcPr>
        <w:p w14:paraId="3CECE444" w14:textId="4C3658A1" w:rsidR="000F69FB" w:rsidRPr="00C803F3" w:rsidRDefault="000F69FB" w:rsidP="00C803F3"/>
      </w:tc>
    </w:tr>
  </w:tbl>
  <w:p w14:paraId="30D71422"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7E5D"/>
    <w:multiLevelType w:val="hybridMultilevel"/>
    <w:tmpl w:val="AFA03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B1FC7"/>
    <w:multiLevelType w:val="multilevel"/>
    <w:tmpl w:val="A770FE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3396BAA"/>
    <w:multiLevelType w:val="multilevel"/>
    <w:tmpl w:val="E5720844"/>
    <w:lvl w:ilvl="0">
      <w:start w:val="1"/>
      <w:numFmt w:val="decimal"/>
      <w:pStyle w:val="ListParagraph"/>
      <w:lvlText w:val="%1."/>
      <w:lvlJc w:val="left"/>
      <w:pPr>
        <w:ind w:left="644"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5AB2E18C"/>
    <w:lvl w:ilvl="0">
      <w:start w:val="1"/>
      <w:numFmt w:val="decimal"/>
      <w:lvlText w:val="%1."/>
      <w:lvlJc w:val="left"/>
      <w:pPr>
        <w:ind w:left="786"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451612B"/>
    <w:multiLevelType w:val="multilevel"/>
    <w:tmpl w:val="E12A9FB2"/>
    <w:lvl w:ilvl="0">
      <w:start w:val="18"/>
      <w:numFmt w:val="decimal"/>
      <w:lvlText w:val="%1"/>
      <w:lvlJc w:val="left"/>
      <w:pPr>
        <w:ind w:left="420" w:hanging="420"/>
      </w:pPr>
      <w:rPr>
        <w:rFonts w:hint="default"/>
        <w:i/>
      </w:rPr>
    </w:lvl>
    <w:lvl w:ilvl="1">
      <w:start w:val="1"/>
      <w:numFmt w:val="decimal"/>
      <w:lvlText w:val="%1.%2"/>
      <w:lvlJc w:val="left"/>
      <w:pPr>
        <w:ind w:left="420" w:hanging="4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15:restartNumberingAfterBreak="0">
    <w:nsid w:val="2D8D2F2D"/>
    <w:multiLevelType w:val="multilevel"/>
    <w:tmpl w:val="26AACD58"/>
    <w:lvl w:ilvl="0">
      <w:start w:val="1"/>
      <w:numFmt w:val="lowerRoman"/>
      <w:lvlText w:val="%1."/>
      <w:lvlJc w:val="right"/>
      <w:pPr>
        <w:ind w:left="720" w:hanging="360"/>
      </w:pPr>
      <w:rPr>
        <w:rFonts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3788139E"/>
    <w:multiLevelType w:val="hybridMultilevel"/>
    <w:tmpl w:val="A36CFB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000766"/>
    <w:multiLevelType w:val="hybridMultilevel"/>
    <w:tmpl w:val="08B4401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24B0221"/>
    <w:multiLevelType w:val="multilevel"/>
    <w:tmpl w:val="9C26051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EDD41F2"/>
    <w:multiLevelType w:val="hybridMultilevel"/>
    <w:tmpl w:val="54D83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CD1F0E"/>
    <w:multiLevelType w:val="hybridMultilevel"/>
    <w:tmpl w:val="30EC58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AE00361"/>
    <w:multiLevelType w:val="multilevel"/>
    <w:tmpl w:val="B7AE2650"/>
    <w:lvl w:ilvl="0">
      <w:start w:val="15"/>
      <w:numFmt w:val="decimal"/>
      <w:lvlText w:val="%1"/>
      <w:lvlJc w:val="left"/>
      <w:pPr>
        <w:ind w:left="420" w:hanging="420"/>
      </w:pPr>
      <w:rPr>
        <w:rFonts w:hint="default"/>
        <w:i/>
      </w:rPr>
    </w:lvl>
    <w:lvl w:ilvl="1">
      <w:start w:val="1"/>
      <w:numFmt w:val="decimal"/>
      <w:lvlText w:val="%1.%2"/>
      <w:lvlJc w:val="left"/>
      <w:pPr>
        <w:ind w:left="420" w:hanging="4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3" w15:restartNumberingAfterBreak="0">
    <w:nsid w:val="5D6D5B85"/>
    <w:multiLevelType w:val="hybridMultilevel"/>
    <w:tmpl w:val="9C2E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A46E4C"/>
    <w:multiLevelType w:val="hybridMultilevel"/>
    <w:tmpl w:val="62D64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630E9C"/>
    <w:multiLevelType w:val="hybridMultilevel"/>
    <w:tmpl w:val="AFA03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690790"/>
    <w:multiLevelType w:val="hybridMultilevel"/>
    <w:tmpl w:val="B2E0EEE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77F14EB"/>
    <w:multiLevelType w:val="multilevel"/>
    <w:tmpl w:val="5128D1A4"/>
    <w:lvl w:ilvl="0">
      <w:start w:val="1"/>
      <w:numFmt w:val="lowerLetter"/>
      <w:lvlText w:val="%1)"/>
      <w:lvlJc w:val="left"/>
      <w:pPr>
        <w:ind w:left="720" w:hanging="360"/>
      </w:pPr>
      <w:rPr>
        <w:rFonts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8" w15:restartNumberingAfterBreak="0">
    <w:nsid w:val="78DC67E8"/>
    <w:multiLevelType w:val="multilevel"/>
    <w:tmpl w:val="FC38AB5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7CEE0511"/>
    <w:multiLevelType w:val="hybridMultilevel"/>
    <w:tmpl w:val="34ECC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7"/>
  </w:num>
  <w:num w:numId="6">
    <w:abstractNumId w:val="17"/>
  </w:num>
  <w:num w:numId="7">
    <w:abstractNumId w:val="6"/>
  </w:num>
  <w:num w:numId="8">
    <w:abstractNumId w:val="9"/>
  </w:num>
  <w:num w:numId="9">
    <w:abstractNumId w:val="14"/>
  </w:num>
  <w:num w:numId="10">
    <w:abstractNumId w:val="13"/>
  </w:num>
  <w:num w:numId="11">
    <w:abstractNumId w:val="19"/>
  </w:num>
  <w:num w:numId="12">
    <w:abstractNumId w:val="10"/>
  </w:num>
  <w:num w:numId="13">
    <w:abstractNumId w:val="11"/>
  </w:num>
  <w:num w:numId="14">
    <w:abstractNumId w:val="8"/>
  </w:num>
  <w:num w:numId="15">
    <w:abstractNumId w:val="2"/>
  </w:num>
  <w:num w:numId="16">
    <w:abstractNumId w:val="16"/>
  </w:num>
  <w:num w:numId="17">
    <w:abstractNumId w:val="2"/>
  </w:num>
  <w:num w:numId="18">
    <w:abstractNumId w:val="2"/>
  </w:num>
  <w:num w:numId="19">
    <w:abstractNumId w:val="15"/>
  </w:num>
  <w:num w:numId="20">
    <w:abstractNumId w:val="2"/>
    <w:lvlOverride w:ilvl="0">
      <w:startOverride w:val="41"/>
    </w:lvlOverride>
  </w:num>
  <w:num w:numId="21">
    <w:abstractNumId w:val="18"/>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attachedTemplate r:id="rId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573"/>
    <w:rsid w:val="00016097"/>
    <w:rsid w:val="000211CA"/>
    <w:rsid w:val="0003577E"/>
    <w:rsid w:val="00042614"/>
    <w:rsid w:val="00073015"/>
    <w:rsid w:val="00086420"/>
    <w:rsid w:val="000A2353"/>
    <w:rsid w:val="000F0FA0"/>
    <w:rsid w:val="000F69FB"/>
    <w:rsid w:val="00131843"/>
    <w:rsid w:val="00137391"/>
    <w:rsid w:val="001466A6"/>
    <w:rsid w:val="00163249"/>
    <w:rsid w:val="001B36CE"/>
    <w:rsid w:val="001D71D1"/>
    <w:rsid w:val="001E1758"/>
    <w:rsid w:val="002539E9"/>
    <w:rsid w:val="002552C7"/>
    <w:rsid w:val="002C04F9"/>
    <w:rsid w:val="00301A51"/>
    <w:rsid w:val="003219CC"/>
    <w:rsid w:val="0032729D"/>
    <w:rsid w:val="003302F7"/>
    <w:rsid w:val="00375139"/>
    <w:rsid w:val="0039721F"/>
    <w:rsid w:val="003A59F7"/>
    <w:rsid w:val="003D69D6"/>
    <w:rsid w:val="003F05C0"/>
    <w:rsid w:val="0043660F"/>
    <w:rsid w:val="00444380"/>
    <w:rsid w:val="004D2177"/>
    <w:rsid w:val="004E2F77"/>
    <w:rsid w:val="00562C46"/>
    <w:rsid w:val="00572871"/>
    <w:rsid w:val="00657864"/>
    <w:rsid w:val="006C792E"/>
    <w:rsid w:val="00712C86"/>
    <w:rsid w:val="0071739D"/>
    <w:rsid w:val="007370C2"/>
    <w:rsid w:val="007622BA"/>
    <w:rsid w:val="007827EF"/>
    <w:rsid w:val="00795C95"/>
    <w:rsid w:val="0080661C"/>
    <w:rsid w:val="00823C7F"/>
    <w:rsid w:val="0087043C"/>
    <w:rsid w:val="008769D5"/>
    <w:rsid w:val="00891AE9"/>
    <w:rsid w:val="008A4A28"/>
    <w:rsid w:val="008C3805"/>
    <w:rsid w:val="0091377D"/>
    <w:rsid w:val="009176F5"/>
    <w:rsid w:val="009B1AA8"/>
    <w:rsid w:val="009B6F95"/>
    <w:rsid w:val="009E25BC"/>
    <w:rsid w:val="00A06014"/>
    <w:rsid w:val="00A22DBD"/>
    <w:rsid w:val="00A37169"/>
    <w:rsid w:val="00A667EC"/>
    <w:rsid w:val="00A95E6D"/>
    <w:rsid w:val="00B30636"/>
    <w:rsid w:val="00B30A91"/>
    <w:rsid w:val="00B815F0"/>
    <w:rsid w:val="00B84F31"/>
    <w:rsid w:val="00BF7F68"/>
    <w:rsid w:val="00C07573"/>
    <w:rsid w:val="00C50C7C"/>
    <w:rsid w:val="00C613EA"/>
    <w:rsid w:val="00C803F3"/>
    <w:rsid w:val="00D211C3"/>
    <w:rsid w:val="00D45B4D"/>
    <w:rsid w:val="00D50F9F"/>
    <w:rsid w:val="00D90409"/>
    <w:rsid w:val="00DA7394"/>
    <w:rsid w:val="00DD1494"/>
    <w:rsid w:val="00DE2861"/>
    <w:rsid w:val="00DE405A"/>
    <w:rsid w:val="00DF0B55"/>
    <w:rsid w:val="00E40A3D"/>
    <w:rsid w:val="00E53E8C"/>
    <w:rsid w:val="00E56C15"/>
    <w:rsid w:val="00E84990"/>
    <w:rsid w:val="00EA40F7"/>
    <w:rsid w:val="00EB2287"/>
    <w:rsid w:val="00EE313D"/>
    <w:rsid w:val="00F03C5E"/>
    <w:rsid w:val="00F200A3"/>
    <w:rsid w:val="00F54C07"/>
    <w:rsid w:val="00F909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207905"/>
  <w15:docId w15:val="{A2E6B927-A33A-4FAA-A114-4225BE87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5"/>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BodyText">
    <w:name w:val="Body Text"/>
    <w:basedOn w:val="Normal"/>
    <w:link w:val="BodyTextChar"/>
    <w:qFormat/>
    <w:rsid w:val="003A59F7"/>
    <w:pPr>
      <w:spacing w:after="120" w:line="280" w:lineRule="exact"/>
      <w:ind w:left="0" w:firstLine="0"/>
    </w:pPr>
    <w:rPr>
      <w:rFonts w:eastAsia="Times New Roman" w:cs="Times New Roman"/>
      <w:szCs w:val="20"/>
    </w:rPr>
  </w:style>
  <w:style w:type="character" w:customStyle="1" w:styleId="BodyTextChar">
    <w:name w:val="Body Text Char"/>
    <w:basedOn w:val="DefaultParagraphFont"/>
    <w:link w:val="BodyText"/>
    <w:rsid w:val="003A59F7"/>
    <w:rPr>
      <w:rFonts w:ascii="Arial" w:eastAsia="Times New Roman" w:hAnsi="Arial" w:cs="Times New Roman"/>
      <w:szCs w:val="20"/>
      <w:lang w:eastAsia="en-US"/>
    </w:rPr>
  </w:style>
  <w:style w:type="character" w:styleId="CommentReference">
    <w:name w:val="annotation reference"/>
    <w:basedOn w:val="DefaultParagraphFont"/>
    <w:uiPriority w:val="99"/>
    <w:semiHidden/>
    <w:unhideWhenUsed/>
    <w:rsid w:val="00EA40F7"/>
    <w:rPr>
      <w:sz w:val="16"/>
      <w:szCs w:val="16"/>
    </w:rPr>
  </w:style>
  <w:style w:type="paragraph" w:styleId="CommentText">
    <w:name w:val="annotation text"/>
    <w:basedOn w:val="Normal"/>
    <w:link w:val="CommentTextChar"/>
    <w:uiPriority w:val="99"/>
    <w:semiHidden/>
    <w:unhideWhenUsed/>
    <w:rsid w:val="00EA40F7"/>
    <w:pPr>
      <w:spacing w:line="240" w:lineRule="auto"/>
    </w:pPr>
    <w:rPr>
      <w:sz w:val="20"/>
      <w:szCs w:val="20"/>
    </w:rPr>
  </w:style>
  <w:style w:type="character" w:customStyle="1" w:styleId="CommentTextChar">
    <w:name w:val="Comment Text Char"/>
    <w:basedOn w:val="DefaultParagraphFont"/>
    <w:link w:val="CommentText"/>
    <w:uiPriority w:val="99"/>
    <w:semiHidden/>
    <w:rsid w:val="00EA40F7"/>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EA40F7"/>
    <w:rPr>
      <w:b/>
      <w:bCs/>
    </w:rPr>
  </w:style>
  <w:style w:type="character" w:customStyle="1" w:styleId="CommentSubjectChar">
    <w:name w:val="Comment Subject Char"/>
    <w:basedOn w:val="CommentTextChar"/>
    <w:link w:val="CommentSubject"/>
    <w:uiPriority w:val="99"/>
    <w:semiHidden/>
    <w:rsid w:val="00EA40F7"/>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anor.law\OneDrive%20-%20LGA\City%20Regions\Update%20to%20City%20Regions%20Board%20on%20a%20vision%20for%20urban%20growth%20and%20recovery%20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CC4802F22F54C32832489F6F8E733B7"/>
        <w:category>
          <w:name w:val="General"/>
          <w:gallery w:val="placeholder"/>
        </w:category>
        <w:types>
          <w:type w:val="bbPlcHdr"/>
        </w:types>
        <w:behaviors>
          <w:behavior w:val="content"/>
        </w:behaviors>
        <w:guid w:val="{81928B23-E1BA-43D7-BBA2-A82E69FA3C6E}"/>
      </w:docPartPr>
      <w:docPartBody>
        <w:p w:rsidR="00990488" w:rsidRDefault="00B47DFE">
          <w:pPr>
            <w:pStyle w:val="9CC4802F22F54C32832489F6F8E733B7"/>
          </w:pPr>
          <w:r w:rsidRPr="00FB1144">
            <w:rPr>
              <w:rStyle w:val="PlaceholderText"/>
            </w:rPr>
            <w:t>Click here to enter text.</w:t>
          </w:r>
        </w:p>
      </w:docPartBody>
    </w:docPart>
    <w:docPart>
      <w:docPartPr>
        <w:name w:val="A6326F2725F2468D82F1F93539C26E6F"/>
        <w:category>
          <w:name w:val="General"/>
          <w:gallery w:val="placeholder"/>
        </w:category>
        <w:types>
          <w:type w:val="bbPlcHdr"/>
        </w:types>
        <w:behaviors>
          <w:behavior w:val="content"/>
        </w:behaviors>
        <w:guid w:val="{D9D0F9F5-AA94-4DC3-97BC-DCDAE998ABDE}"/>
      </w:docPartPr>
      <w:docPartBody>
        <w:p w:rsidR="00990488" w:rsidRDefault="00B47DFE">
          <w:pPr>
            <w:pStyle w:val="A6326F2725F2468D82F1F93539C26E6F"/>
          </w:pPr>
          <w:r w:rsidRPr="00002B3A">
            <w:rPr>
              <w:rStyle w:val="PlaceholderText"/>
            </w:rPr>
            <w:t>Choose an item.</w:t>
          </w:r>
        </w:p>
      </w:docPartBody>
    </w:docPart>
    <w:docPart>
      <w:docPartPr>
        <w:name w:val="6C418FC407974246A8D427B517DE9DF2"/>
        <w:category>
          <w:name w:val="General"/>
          <w:gallery w:val="placeholder"/>
        </w:category>
        <w:types>
          <w:type w:val="bbPlcHdr"/>
        </w:types>
        <w:behaviors>
          <w:behavior w:val="content"/>
        </w:behaviors>
        <w:guid w:val="{59FF2C1E-341B-4ED7-9AC6-5C9501CB3881}"/>
      </w:docPartPr>
      <w:docPartBody>
        <w:p w:rsidR="00990488" w:rsidRDefault="00B47DFE">
          <w:pPr>
            <w:pStyle w:val="6C418FC407974246A8D427B517DE9DF2"/>
          </w:pPr>
          <w:r w:rsidRPr="00FB1144">
            <w:rPr>
              <w:rStyle w:val="PlaceholderText"/>
            </w:rPr>
            <w:t>Click here to enter text.</w:t>
          </w:r>
        </w:p>
      </w:docPartBody>
    </w:docPart>
    <w:docPart>
      <w:docPartPr>
        <w:name w:val="95263E987AE84D7198612CB18AFAC759"/>
        <w:category>
          <w:name w:val="General"/>
          <w:gallery w:val="placeholder"/>
        </w:category>
        <w:types>
          <w:type w:val="bbPlcHdr"/>
        </w:types>
        <w:behaviors>
          <w:behavior w:val="content"/>
        </w:behaviors>
        <w:guid w:val="{CCF088E2-3607-495B-B006-DBF17D69B965}"/>
      </w:docPartPr>
      <w:docPartBody>
        <w:p w:rsidR="00990488" w:rsidRDefault="00B47DFE">
          <w:pPr>
            <w:pStyle w:val="95263E987AE84D7198612CB18AFAC759"/>
          </w:pPr>
          <w:r w:rsidRPr="00FB1144">
            <w:rPr>
              <w:rStyle w:val="PlaceholderText"/>
            </w:rPr>
            <w:t>Click here to enter text.</w:t>
          </w:r>
        </w:p>
      </w:docPartBody>
    </w:docPart>
    <w:docPart>
      <w:docPartPr>
        <w:name w:val="947A8355F1CD49349D93E06E93C37DA8"/>
        <w:category>
          <w:name w:val="General"/>
          <w:gallery w:val="placeholder"/>
        </w:category>
        <w:types>
          <w:type w:val="bbPlcHdr"/>
        </w:types>
        <w:behaviors>
          <w:behavior w:val="content"/>
        </w:behaviors>
        <w:guid w:val="{B97579D5-AC48-48C3-8F69-0168DB30028A}"/>
      </w:docPartPr>
      <w:docPartBody>
        <w:p w:rsidR="00990488" w:rsidRDefault="00B47DFE">
          <w:pPr>
            <w:pStyle w:val="947A8355F1CD49349D93E06E93C37DA8"/>
          </w:pPr>
          <w:r w:rsidRPr="00FB1144">
            <w:rPr>
              <w:rStyle w:val="PlaceholderText"/>
            </w:rPr>
            <w:t>Click here to enter text.</w:t>
          </w:r>
        </w:p>
      </w:docPartBody>
    </w:docPart>
    <w:docPart>
      <w:docPartPr>
        <w:name w:val="44658AD3CAC94E93A041250C7819B353"/>
        <w:category>
          <w:name w:val="General"/>
          <w:gallery w:val="placeholder"/>
        </w:category>
        <w:types>
          <w:type w:val="bbPlcHdr"/>
        </w:types>
        <w:behaviors>
          <w:behavior w:val="content"/>
        </w:behaviors>
        <w:guid w:val="{46785CFB-C644-49CC-9AB1-33AB6D53CCFF}"/>
      </w:docPartPr>
      <w:docPartBody>
        <w:p w:rsidR="00990488" w:rsidRDefault="00B47DFE">
          <w:pPr>
            <w:pStyle w:val="44658AD3CAC94E93A041250C7819B353"/>
          </w:pPr>
          <w:r w:rsidRPr="00FB1144">
            <w:rPr>
              <w:rStyle w:val="PlaceholderText"/>
            </w:rPr>
            <w:t>Click here to enter text.</w:t>
          </w:r>
        </w:p>
      </w:docPartBody>
    </w:docPart>
    <w:docPart>
      <w:docPartPr>
        <w:name w:val="A70F326745CC40EF9D89008815C0E2B3"/>
        <w:category>
          <w:name w:val="General"/>
          <w:gallery w:val="placeholder"/>
        </w:category>
        <w:types>
          <w:type w:val="bbPlcHdr"/>
        </w:types>
        <w:behaviors>
          <w:behavior w:val="content"/>
        </w:behaviors>
        <w:guid w:val="{21BC31FC-F5D5-4A4D-8E95-103E50A49FBF}"/>
      </w:docPartPr>
      <w:docPartBody>
        <w:p w:rsidR="00990488" w:rsidRDefault="00B47DFE">
          <w:pPr>
            <w:pStyle w:val="A70F326745CC40EF9D89008815C0E2B3"/>
          </w:pPr>
          <w:r w:rsidRPr="00FB1144">
            <w:rPr>
              <w:rStyle w:val="PlaceholderText"/>
            </w:rPr>
            <w:t>Click here to enter text.</w:t>
          </w:r>
        </w:p>
      </w:docPartBody>
    </w:docPart>
    <w:docPart>
      <w:docPartPr>
        <w:name w:val="64EFD98B08DC45E696A559221CEE9BBA"/>
        <w:category>
          <w:name w:val="General"/>
          <w:gallery w:val="placeholder"/>
        </w:category>
        <w:types>
          <w:type w:val="bbPlcHdr"/>
        </w:types>
        <w:behaviors>
          <w:behavior w:val="content"/>
        </w:behaviors>
        <w:guid w:val="{3AD39780-BB9A-414E-828A-519004CE637A}"/>
      </w:docPartPr>
      <w:docPartBody>
        <w:p w:rsidR="00990488" w:rsidRDefault="00B47DFE">
          <w:pPr>
            <w:pStyle w:val="64EFD98B08DC45E696A559221CEE9BBA"/>
          </w:pPr>
          <w:r w:rsidRPr="00FB1144">
            <w:rPr>
              <w:rStyle w:val="PlaceholderText"/>
            </w:rPr>
            <w:t>Click here to enter text.</w:t>
          </w:r>
        </w:p>
      </w:docPartBody>
    </w:docPart>
    <w:docPart>
      <w:docPartPr>
        <w:name w:val="82CB3FA7BDCC4C73B643C051BD261F3A"/>
        <w:category>
          <w:name w:val="General"/>
          <w:gallery w:val="placeholder"/>
        </w:category>
        <w:types>
          <w:type w:val="bbPlcHdr"/>
        </w:types>
        <w:behaviors>
          <w:behavior w:val="content"/>
        </w:behaviors>
        <w:guid w:val="{6F07CACF-B06F-46DB-853B-AD5A4F3D0DE5}"/>
      </w:docPartPr>
      <w:docPartBody>
        <w:p w:rsidR="00990488" w:rsidRDefault="00B47DFE">
          <w:pPr>
            <w:pStyle w:val="82CB3FA7BDCC4C73B643C051BD261F3A"/>
          </w:pPr>
          <w:r w:rsidRPr="00FB1144">
            <w:rPr>
              <w:rStyle w:val="PlaceholderText"/>
            </w:rPr>
            <w:t>Click here to enter text.</w:t>
          </w:r>
        </w:p>
      </w:docPartBody>
    </w:docPart>
    <w:docPart>
      <w:docPartPr>
        <w:name w:val="E79C2F7351F94E67B6C1A9DCA066457D"/>
        <w:category>
          <w:name w:val="General"/>
          <w:gallery w:val="placeholder"/>
        </w:category>
        <w:types>
          <w:type w:val="bbPlcHdr"/>
        </w:types>
        <w:behaviors>
          <w:behavior w:val="content"/>
        </w:behaviors>
        <w:guid w:val="{BAAC0157-8B8D-485D-A4A7-D8D49B7DAA2F}"/>
      </w:docPartPr>
      <w:docPartBody>
        <w:p w:rsidR="00990488" w:rsidRDefault="00B47DFE">
          <w:pPr>
            <w:pStyle w:val="E79C2F7351F94E67B6C1A9DCA066457D"/>
          </w:pPr>
          <w:r w:rsidRPr="00FB1144">
            <w:rPr>
              <w:rStyle w:val="PlaceholderText"/>
            </w:rPr>
            <w:t>Click here to enter text.</w:t>
          </w:r>
        </w:p>
      </w:docPartBody>
    </w:docPart>
    <w:docPart>
      <w:docPartPr>
        <w:name w:val="9DFAAB5102544B41803DCDD97673C6BB"/>
        <w:category>
          <w:name w:val="General"/>
          <w:gallery w:val="placeholder"/>
        </w:category>
        <w:types>
          <w:type w:val="bbPlcHdr"/>
        </w:types>
        <w:behaviors>
          <w:behavior w:val="content"/>
        </w:behaviors>
        <w:guid w:val="{C629A221-E3E5-4A3A-B79F-4E7816CA3B31}"/>
      </w:docPartPr>
      <w:docPartBody>
        <w:p w:rsidR="00990488" w:rsidRDefault="00B47DFE">
          <w:pPr>
            <w:pStyle w:val="9DFAAB5102544B41803DCDD97673C6BB"/>
          </w:pPr>
          <w:r w:rsidRPr="00FB1144">
            <w:rPr>
              <w:rStyle w:val="PlaceholderText"/>
            </w:rPr>
            <w:t>Click here to enter text.</w:t>
          </w:r>
        </w:p>
      </w:docPartBody>
    </w:docPart>
    <w:docPart>
      <w:docPartPr>
        <w:name w:val="FED16D448C6B4F508D504B7CBC70F8EE"/>
        <w:category>
          <w:name w:val="General"/>
          <w:gallery w:val="placeholder"/>
        </w:category>
        <w:types>
          <w:type w:val="bbPlcHdr"/>
        </w:types>
        <w:behaviors>
          <w:behavior w:val="content"/>
        </w:behaviors>
        <w:guid w:val="{3C5C6D2D-094D-468A-B8F4-69F19E9C092F}"/>
      </w:docPartPr>
      <w:docPartBody>
        <w:p w:rsidR="00990488" w:rsidRDefault="00B47DFE">
          <w:pPr>
            <w:pStyle w:val="FED16D448C6B4F508D504B7CBC70F8EE"/>
          </w:pPr>
          <w:r w:rsidRPr="00FB1144">
            <w:rPr>
              <w:rStyle w:val="PlaceholderText"/>
            </w:rPr>
            <w:t>Click here to enter text.</w:t>
          </w:r>
        </w:p>
      </w:docPartBody>
    </w:docPart>
    <w:docPart>
      <w:docPartPr>
        <w:name w:val="111E56B8669A4CE18E9752BFABA8D072"/>
        <w:category>
          <w:name w:val="General"/>
          <w:gallery w:val="placeholder"/>
        </w:category>
        <w:types>
          <w:type w:val="bbPlcHdr"/>
        </w:types>
        <w:behaviors>
          <w:behavior w:val="content"/>
        </w:behaviors>
        <w:guid w:val="{4AE8DCC9-C0A3-4047-B138-5770C41C73EC}"/>
      </w:docPartPr>
      <w:docPartBody>
        <w:p w:rsidR="00990488" w:rsidRDefault="00B47DFE">
          <w:pPr>
            <w:pStyle w:val="111E56B8669A4CE18E9752BFABA8D072"/>
          </w:pPr>
          <w:r w:rsidRPr="00FB1144">
            <w:rPr>
              <w:rStyle w:val="PlaceholderText"/>
            </w:rPr>
            <w:t>Click here to enter text.</w:t>
          </w:r>
        </w:p>
      </w:docPartBody>
    </w:docPart>
    <w:docPart>
      <w:docPartPr>
        <w:name w:val="5FA393F895024894B8D92A61D5D9C545"/>
        <w:category>
          <w:name w:val="General"/>
          <w:gallery w:val="placeholder"/>
        </w:category>
        <w:types>
          <w:type w:val="bbPlcHdr"/>
        </w:types>
        <w:behaviors>
          <w:behavior w:val="content"/>
        </w:behaviors>
        <w:guid w:val="{7B457ADD-516A-4E13-8765-026946AD4E44}"/>
      </w:docPartPr>
      <w:docPartBody>
        <w:p w:rsidR="00990488" w:rsidRDefault="00B47DFE">
          <w:pPr>
            <w:pStyle w:val="5FA393F895024894B8D92A61D5D9C545"/>
          </w:pPr>
          <w:r w:rsidRPr="00FB1144">
            <w:rPr>
              <w:rStyle w:val="PlaceholderText"/>
            </w:rPr>
            <w:t>Click here to enter text.</w:t>
          </w:r>
        </w:p>
      </w:docPartBody>
    </w:docPart>
    <w:docPart>
      <w:docPartPr>
        <w:name w:val="15AC97C212C0454AAEBC1D50807F857A"/>
        <w:category>
          <w:name w:val="General"/>
          <w:gallery w:val="placeholder"/>
        </w:category>
        <w:types>
          <w:type w:val="bbPlcHdr"/>
        </w:types>
        <w:behaviors>
          <w:behavior w:val="content"/>
        </w:behaviors>
        <w:guid w:val="{DD30A4A7-BA7E-4C62-8270-3D2FB9DE148C}"/>
      </w:docPartPr>
      <w:docPartBody>
        <w:p w:rsidR="00990488" w:rsidRDefault="00B47DFE">
          <w:pPr>
            <w:pStyle w:val="15AC97C212C0454AAEBC1D50807F857A"/>
          </w:pPr>
          <w:r w:rsidRPr="00FB1144">
            <w:rPr>
              <w:rStyle w:val="PlaceholderText"/>
            </w:rPr>
            <w:t>Click here to enter text.</w:t>
          </w:r>
        </w:p>
      </w:docPartBody>
    </w:docPart>
    <w:docPart>
      <w:docPartPr>
        <w:name w:val="06115D54F1DC45E0B4DA90089C3CC4B5"/>
        <w:category>
          <w:name w:val="General"/>
          <w:gallery w:val="placeholder"/>
        </w:category>
        <w:types>
          <w:type w:val="bbPlcHdr"/>
        </w:types>
        <w:behaviors>
          <w:behavior w:val="content"/>
        </w:behaviors>
        <w:guid w:val="{EF2554CB-0C4A-4F64-BEB5-534DB49443D7}"/>
      </w:docPartPr>
      <w:docPartBody>
        <w:p w:rsidR="00990488" w:rsidRDefault="00B47DFE">
          <w:pPr>
            <w:pStyle w:val="06115D54F1DC45E0B4DA90089C3CC4B5"/>
          </w:pPr>
          <w:r w:rsidRPr="00FB1144">
            <w:rPr>
              <w:rStyle w:val="PlaceholderText"/>
            </w:rPr>
            <w:t>Click here to enter text.</w:t>
          </w:r>
        </w:p>
      </w:docPartBody>
    </w:docPart>
    <w:docPart>
      <w:docPartPr>
        <w:name w:val="27258A3CD2D246218C3A23B0B55D4C9E"/>
        <w:category>
          <w:name w:val="General"/>
          <w:gallery w:val="placeholder"/>
        </w:category>
        <w:types>
          <w:type w:val="bbPlcHdr"/>
        </w:types>
        <w:behaviors>
          <w:behavior w:val="content"/>
        </w:behaviors>
        <w:guid w:val="{C7E341A4-AB68-4A48-A6CB-CA3A2CCF63C0}"/>
      </w:docPartPr>
      <w:docPartBody>
        <w:p w:rsidR="00461A8A" w:rsidRDefault="00E7068A" w:rsidP="00E7068A">
          <w:pPr>
            <w:pStyle w:val="27258A3CD2D246218C3A23B0B55D4C9E"/>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88"/>
    <w:rsid w:val="00251D32"/>
    <w:rsid w:val="00461A8A"/>
    <w:rsid w:val="009820EB"/>
    <w:rsid w:val="00990488"/>
    <w:rsid w:val="00B47DFE"/>
    <w:rsid w:val="00E70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20EB"/>
    <w:rPr>
      <w:color w:val="808080"/>
    </w:rPr>
  </w:style>
  <w:style w:type="paragraph" w:customStyle="1" w:styleId="9CC4802F22F54C32832489F6F8E733B7">
    <w:name w:val="9CC4802F22F54C32832489F6F8E733B7"/>
  </w:style>
  <w:style w:type="paragraph" w:customStyle="1" w:styleId="A6326F2725F2468D82F1F93539C26E6F">
    <w:name w:val="A6326F2725F2468D82F1F93539C26E6F"/>
  </w:style>
  <w:style w:type="paragraph" w:customStyle="1" w:styleId="6C418FC407974246A8D427B517DE9DF2">
    <w:name w:val="6C418FC407974246A8D427B517DE9DF2"/>
  </w:style>
  <w:style w:type="paragraph" w:customStyle="1" w:styleId="95263E987AE84D7198612CB18AFAC759">
    <w:name w:val="95263E987AE84D7198612CB18AFAC759"/>
  </w:style>
  <w:style w:type="paragraph" w:customStyle="1" w:styleId="947A8355F1CD49349D93E06E93C37DA8">
    <w:name w:val="947A8355F1CD49349D93E06E93C37DA8"/>
  </w:style>
  <w:style w:type="paragraph" w:customStyle="1" w:styleId="44658AD3CAC94E93A041250C7819B353">
    <w:name w:val="44658AD3CAC94E93A041250C7819B353"/>
  </w:style>
  <w:style w:type="paragraph" w:customStyle="1" w:styleId="A70F326745CC40EF9D89008815C0E2B3">
    <w:name w:val="A70F326745CC40EF9D89008815C0E2B3"/>
  </w:style>
  <w:style w:type="paragraph" w:customStyle="1" w:styleId="64EFD98B08DC45E696A559221CEE9BBA">
    <w:name w:val="64EFD98B08DC45E696A559221CEE9BBA"/>
  </w:style>
  <w:style w:type="paragraph" w:customStyle="1" w:styleId="82CB3FA7BDCC4C73B643C051BD261F3A">
    <w:name w:val="82CB3FA7BDCC4C73B643C051BD261F3A"/>
  </w:style>
  <w:style w:type="paragraph" w:customStyle="1" w:styleId="E79C2F7351F94E67B6C1A9DCA066457D">
    <w:name w:val="E79C2F7351F94E67B6C1A9DCA066457D"/>
  </w:style>
  <w:style w:type="paragraph" w:customStyle="1" w:styleId="9DFAAB5102544B41803DCDD97673C6BB">
    <w:name w:val="9DFAAB5102544B41803DCDD97673C6BB"/>
  </w:style>
  <w:style w:type="paragraph" w:customStyle="1" w:styleId="FED16D448C6B4F508D504B7CBC70F8EE">
    <w:name w:val="FED16D448C6B4F508D504B7CBC70F8EE"/>
  </w:style>
  <w:style w:type="paragraph" w:customStyle="1" w:styleId="111E56B8669A4CE18E9752BFABA8D072">
    <w:name w:val="111E56B8669A4CE18E9752BFABA8D072"/>
  </w:style>
  <w:style w:type="paragraph" w:customStyle="1" w:styleId="5FA393F895024894B8D92A61D5D9C545">
    <w:name w:val="5FA393F895024894B8D92A61D5D9C545"/>
  </w:style>
  <w:style w:type="paragraph" w:customStyle="1" w:styleId="33363AE374DD4EDEBEFEFF44DF03C19A">
    <w:name w:val="33363AE374DD4EDEBEFEFF44DF03C19A"/>
  </w:style>
  <w:style w:type="paragraph" w:customStyle="1" w:styleId="15AC97C212C0454AAEBC1D50807F857A">
    <w:name w:val="15AC97C212C0454AAEBC1D50807F857A"/>
  </w:style>
  <w:style w:type="paragraph" w:customStyle="1" w:styleId="06115D54F1DC45E0B4DA90089C3CC4B5">
    <w:name w:val="06115D54F1DC45E0B4DA90089C3CC4B5"/>
  </w:style>
  <w:style w:type="paragraph" w:customStyle="1" w:styleId="27258A3CD2D246218C3A23B0B55D4C9E">
    <w:name w:val="27258A3CD2D246218C3A23B0B55D4C9E"/>
    <w:rsid w:val="00E7068A"/>
  </w:style>
  <w:style w:type="paragraph" w:customStyle="1" w:styleId="0746F56F1AD84FE4851BB6AD3C16C0CA">
    <w:name w:val="0746F56F1AD84FE4851BB6AD3C16C0CA"/>
    <w:rsid w:val="009820EB"/>
  </w:style>
  <w:style w:type="paragraph" w:customStyle="1" w:styleId="300E88047425446281D52449C7E15879">
    <w:name w:val="300E88047425446281D52449C7E15879"/>
    <w:rsid w:val="009820EB"/>
  </w:style>
  <w:style w:type="paragraph" w:customStyle="1" w:styleId="4D3A2F79832E4D1DB2C0E123384331D2">
    <w:name w:val="4D3A2F79832E4D1DB2C0E123384331D2"/>
    <w:rsid w:val="009820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6" ma:contentTypeDescription="Create a new document." ma:contentTypeScope="" ma:versionID="48f006a9c61de1e189c5300f242135d9">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5e0c81a83de1daf61612b0726a5dd8ba"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purl.org/dc/terms/"/>
    <ds:schemaRef ds:uri="c1f34efe-2279-45b4-8e59-e2390baa73cd"/>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84de58c8-9a67-494d-9e8a-3c1ef13c0c1d"/>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FE0E9DF5-E77A-4608-997E-7A81BCF1E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41D884-3DE4-406C-A0E9-67B1A3E4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Update to City Regions Board on a vision for urban growth and recovery final</Template>
  <TotalTime>16</TotalTime>
  <Pages>6</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Eleanor Law</dc:creator>
  <cp:keywords/>
  <dc:description/>
  <cp:lastModifiedBy>Emma West</cp:lastModifiedBy>
  <cp:revision>4</cp:revision>
  <dcterms:created xsi:type="dcterms:W3CDTF">2021-01-20T11:58:00Z</dcterms:created>
  <dcterms:modified xsi:type="dcterms:W3CDTF">2021-01-21T16:38:00Z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ies>
</file>